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66CB" w14:textId="2E2E5DE6" w:rsidR="00A95E77" w:rsidRPr="00FB407B" w:rsidRDefault="00A95E77" w:rsidP="00FB407B">
      <w:pPr>
        <w:ind w:left="-284" w:right="327"/>
        <w:jc w:val="both"/>
        <w:rPr>
          <w:rFonts w:ascii="Arial" w:hAnsi="Arial" w:cs="Arial"/>
          <w:b/>
        </w:rPr>
      </w:pPr>
      <w:r w:rsidRPr="00237CF4">
        <w:rPr>
          <w:rFonts w:ascii="Arial" w:hAnsi="Arial" w:cs="Arial"/>
          <w:b/>
        </w:rPr>
        <w:t xml:space="preserve">Minutes of the </w:t>
      </w:r>
      <w:r w:rsidR="00FB407B">
        <w:rPr>
          <w:rFonts w:ascii="Arial" w:hAnsi="Arial" w:cs="Arial"/>
          <w:b/>
        </w:rPr>
        <w:t xml:space="preserve">Tenth </w:t>
      </w:r>
      <w:r w:rsidR="00972A9C">
        <w:rPr>
          <w:rFonts w:ascii="Arial" w:hAnsi="Arial" w:cs="Arial"/>
          <w:b/>
        </w:rPr>
        <w:t>A</w:t>
      </w:r>
      <w:r w:rsidRPr="00237CF4">
        <w:rPr>
          <w:rFonts w:ascii="Arial" w:hAnsi="Arial" w:cs="Arial"/>
          <w:b/>
        </w:rPr>
        <w:t xml:space="preserve">nnual General Meeting of the Kemp Town Society, held </w:t>
      </w:r>
      <w:r w:rsidR="00FB407B">
        <w:rPr>
          <w:rFonts w:ascii="Arial" w:hAnsi="Arial" w:cs="Arial"/>
          <w:b/>
        </w:rPr>
        <w:t>at EF Language School (1-2 Sussex Square) o</w:t>
      </w:r>
      <w:r w:rsidR="00065410">
        <w:rPr>
          <w:rFonts w:ascii="Arial" w:hAnsi="Arial" w:cs="Arial"/>
          <w:b/>
        </w:rPr>
        <w:t xml:space="preserve">n </w:t>
      </w:r>
      <w:r w:rsidRPr="00237CF4">
        <w:rPr>
          <w:rFonts w:ascii="Arial" w:hAnsi="Arial" w:cs="Arial"/>
          <w:b/>
        </w:rPr>
        <w:t xml:space="preserve">Saturday </w:t>
      </w:r>
      <w:r w:rsidR="00FB407B">
        <w:rPr>
          <w:rFonts w:ascii="Arial" w:hAnsi="Arial" w:cs="Arial"/>
          <w:b/>
        </w:rPr>
        <w:t>2</w:t>
      </w:r>
      <w:r w:rsidR="00FB407B" w:rsidRPr="00FB407B">
        <w:rPr>
          <w:rFonts w:ascii="Arial" w:hAnsi="Arial" w:cs="Arial"/>
          <w:b/>
          <w:vertAlign w:val="superscript"/>
        </w:rPr>
        <w:t>nd</w:t>
      </w:r>
      <w:r w:rsidR="00FB407B">
        <w:rPr>
          <w:rFonts w:ascii="Arial" w:hAnsi="Arial" w:cs="Arial"/>
          <w:b/>
        </w:rPr>
        <w:t xml:space="preserve"> </w:t>
      </w:r>
      <w:r w:rsidR="00065410">
        <w:rPr>
          <w:rFonts w:ascii="Arial" w:hAnsi="Arial" w:cs="Arial"/>
          <w:b/>
        </w:rPr>
        <w:t>October 202</w:t>
      </w:r>
      <w:r w:rsidR="00FB407B">
        <w:rPr>
          <w:rFonts w:ascii="Arial" w:hAnsi="Arial" w:cs="Arial"/>
          <w:b/>
        </w:rPr>
        <w:t>1</w:t>
      </w:r>
      <w:r w:rsidR="00065410">
        <w:rPr>
          <w:rFonts w:ascii="Arial" w:hAnsi="Arial" w:cs="Arial"/>
          <w:b/>
        </w:rPr>
        <w:t xml:space="preserve">. </w:t>
      </w:r>
    </w:p>
    <w:p w14:paraId="5C73692A" w14:textId="77777777" w:rsidR="00D86116" w:rsidRDefault="00D86116" w:rsidP="0093086D">
      <w:pPr>
        <w:ind w:left="-284" w:right="327"/>
        <w:rPr>
          <w:rFonts w:ascii="Arial" w:hAnsi="Arial" w:cs="Arial"/>
          <w:b/>
          <w:sz w:val="22"/>
          <w:szCs w:val="22"/>
        </w:rPr>
      </w:pPr>
    </w:p>
    <w:p w14:paraId="52964DFE" w14:textId="77777777" w:rsidR="00A95E77" w:rsidRDefault="00A95E77" w:rsidP="0093086D">
      <w:pPr>
        <w:ind w:left="-284" w:right="327"/>
        <w:rPr>
          <w:rFonts w:ascii="Arial" w:hAnsi="Arial" w:cs="Arial"/>
          <w:b/>
          <w:sz w:val="22"/>
          <w:szCs w:val="22"/>
        </w:rPr>
      </w:pPr>
      <w:r w:rsidRPr="00487395">
        <w:rPr>
          <w:rFonts w:ascii="Arial" w:hAnsi="Arial" w:cs="Arial"/>
          <w:b/>
          <w:sz w:val="22"/>
          <w:szCs w:val="22"/>
        </w:rPr>
        <w:t>Committee Members present</w:t>
      </w:r>
      <w:r>
        <w:rPr>
          <w:rFonts w:ascii="Arial" w:hAnsi="Arial" w:cs="Arial"/>
          <w:b/>
          <w:sz w:val="22"/>
          <w:szCs w:val="22"/>
        </w:rPr>
        <w:t>:</w:t>
      </w:r>
    </w:p>
    <w:p w14:paraId="6B3AEC07" w14:textId="77777777" w:rsidR="00E71899" w:rsidRDefault="00E71899" w:rsidP="0093086D">
      <w:pPr>
        <w:ind w:right="327"/>
        <w:rPr>
          <w:rFonts w:ascii="Arial" w:hAnsi="Arial" w:cs="Arial"/>
          <w:sz w:val="22"/>
          <w:szCs w:val="22"/>
        </w:rPr>
      </w:pPr>
    </w:p>
    <w:p w14:paraId="4E7DB1D1" w14:textId="77777777" w:rsidR="00A95E77" w:rsidRDefault="00A95E77" w:rsidP="0093086D">
      <w:pPr>
        <w:ind w:left="-284" w:righ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 Smith</w:t>
      </w:r>
      <w:r w:rsidR="00EC75A6">
        <w:rPr>
          <w:rFonts w:ascii="Arial" w:hAnsi="Arial" w:cs="Arial"/>
          <w:sz w:val="22"/>
          <w:szCs w:val="22"/>
        </w:rPr>
        <w:tab/>
      </w:r>
      <w:r w:rsidR="00EC75A6">
        <w:rPr>
          <w:rFonts w:ascii="Arial" w:hAnsi="Arial" w:cs="Arial"/>
          <w:sz w:val="22"/>
          <w:szCs w:val="22"/>
        </w:rPr>
        <w:tab/>
        <w:t>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71B80B5" w14:textId="77777777" w:rsidR="00A95E77" w:rsidRDefault="00A95E77" w:rsidP="0093086D">
      <w:pPr>
        <w:ind w:left="-284" w:right="327"/>
        <w:rPr>
          <w:rFonts w:ascii="Arial" w:hAnsi="Arial" w:cs="Arial"/>
          <w:sz w:val="22"/>
          <w:szCs w:val="22"/>
        </w:rPr>
      </w:pPr>
    </w:p>
    <w:p w14:paraId="05257B2C" w14:textId="3DFB8B50" w:rsidR="000841A9" w:rsidRDefault="000841A9" w:rsidP="0093086D">
      <w:pPr>
        <w:ind w:left="-284" w:righ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Bedingfield</w:t>
      </w:r>
      <w:r>
        <w:rPr>
          <w:rFonts w:ascii="Arial" w:hAnsi="Arial" w:cs="Arial"/>
          <w:sz w:val="22"/>
          <w:szCs w:val="22"/>
        </w:rPr>
        <w:tab/>
        <w:t>CAG Representative</w:t>
      </w:r>
    </w:p>
    <w:p w14:paraId="2D524099" w14:textId="2F99D5C0" w:rsidR="00F06E54" w:rsidRDefault="00F06E54" w:rsidP="0093086D">
      <w:pPr>
        <w:ind w:left="-284" w:righ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Lucy Dean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Garden Party (Co-opted)</w:t>
      </w:r>
    </w:p>
    <w:p w14:paraId="09F2EB2E" w14:textId="5904EF04" w:rsidR="00AC4707" w:rsidRDefault="00AC4707" w:rsidP="0093086D">
      <w:pPr>
        <w:ind w:left="-284" w:righ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Liversidge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Membership Officer</w:t>
      </w:r>
    </w:p>
    <w:p w14:paraId="4734ECEC" w14:textId="77777777" w:rsidR="00A95E77" w:rsidRDefault="00A95E77" w:rsidP="0093086D">
      <w:pPr>
        <w:ind w:left="-284" w:righ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Vanessa </w:t>
      </w:r>
      <w:proofErr w:type="spellStart"/>
      <w:r>
        <w:rPr>
          <w:rFonts w:ascii="Arial" w:hAnsi="Arial" w:cs="Arial"/>
          <w:sz w:val="22"/>
          <w:szCs w:val="22"/>
        </w:rPr>
        <w:t>Minns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WBLIMH Editor</w:t>
      </w:r>
    </w:p>
    <w:p w14:paraId="5471EFD3" w14:textId="77777777" w:rsidR="00A95E77" w:rsidRDefault="00A95E77" w:rsidP="0093086D">
      <w:pPr>
        <w:ind w:left="-284" w:righ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Jayne Paulin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Secretary </w:t>
      </w:r>
    </w:p>
    <w:p w14:paraId="320A668B" w14:textId="77777777" w:rsidR="00A95E77" w:rsidRDefault="00A95E77" w:rsidP="0093086D">
      <w:pPr>
        <w:ind w:left="-284" w:righ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Keith Paulin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Treasurer </w:t>
      </w:r>
    </w:p>
    <w:p w14:paraId="540CA3C2" w14:textId="77777777" w:rsidR="00EC75A6" w:rsidRDefault="00EC75A6" w:rsidP="0093086D">
      <w:pPr>
        <w:tabs>
          <w:tab w:val="left" w:pos="1276"/>
        </w:tabs>
        <w:ind w:left="-284" w:right="3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Vaughan Rees                </w:t>
      </w:r>
      <w:r>
        <w:rPr>
          <w:rFonts w:ascii="Arial" w:hAnsi="Arial" w:cs="Arial"/>
          <w:sz w:val="22"/>
          <w:szCs w:val="22"/>
        </w:rPr>
        <w:tab/>
        <w:t>Deputy 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3F32B56" w14:textId="48CCD7EE" w:rsidR="00A95E77" w:rsidRDefault="00A95E77" w:rsidP="0093086D">
      <w:pPr>
        <w:ind w:left="-284" w:righ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 Wroe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Newsletter Editor </w:t>
      </w:r>
      <w:r w:rsidR="00065410">
        <w:rPr>
          <w:rFonts w:ascii="Arial" w:hAnsi="Arial" w:cs="Arial"/>
          <w:sz w:val="22"/>
          <w:szCs w:val="22"/>
        </w:rPr>
        <w:t>(Co-opted)</w:t>
      </w:r>
    </w:p>
    <w:p w14:paraId="3921A907" w14:textId="224D1F4E" w:rsidR="003435FF" w:rsidRDefault="003435FF" w:rsidP="0093086D">
      <w:pPr>
        <w:ind w:right="327" w:hanging="284"/>
        <w:rPr>
          <w:rFonts w:ascii="Arial" w:hAnsi="Arial" w:cs="Arial"/>
          <w:sz w:val="22"/>
          <w:szCs w:val="22"/>
        </w:rPr>
      </w:pPr>
    </w:p>
    <w:p w14:paraId="29E8D5FC" w14:textId="77777777" w:rsidR="00B75074" w:rsidRDefault="00B75074" w:rsidP="00B75074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full list of attendees appears in the appendix to these minutes.</w:t>
      </w:r>
    </w:p>
    <w:p w14:paraId="7F6D3400" w14:textId="77777777" w:rsidR="00B75074" w:rsidRDefault="00B75074" w:rsidP="003F7743">
      <w:pPr>
        <w:ind w:right="327" w:hanging="284"/>
        <w:jc w:val="both"/>
        <w:rPr>
          <w:rFonts w:ascii="Arial" w:hAnsi="Arial" w:cs="Arial"/>
          <w:sz w:val="22"/>
          <w:szCs w:val="22"/>
        </w:rPr>
      </w:pPr>
    </w:p>
    <w:p w14:paraId="5B5E361A" w14:textId="1B70EC26" w:rsidR="00A95E77" w:rsidRPr="00784FB7" w:rsidRDefault="00784FB7" w:rsidP="003F7743">
      <w:pPr>
        <w:ind w:right="327" w:hanging="284"/>
        <w:jc w:val="both"/>
        <w:rPr>
          <w:rFonts w:ascii="Arial" w:hAnsi="Arial" w:cs="Arial"/>
          <w:b/>
          <w:sz w:val="22"/>
          <w:szCs w:val="22"/>
        </w:rPr>
      </w:pPr>
      <w:r w:rsidRPr="00784FB7">
        <w:rPr>
          <w:rFonts w:ascii="Arial" w:hAnsi="Arial" w:cs="Arial"/>
          <w:sz w:val="22"/>
          <w:szCs w:val="22"/>
        </w:rPr>
        <w:t>Agenda item 1</w:t>
      </w:r>
      <w:r>
        <w:rPr>
          <w:rFonts w:ascii="Arial" w:hAnsi="Arial" w:cs="Arial"/>
          <w:sz w:val="22"/>
          <w:szCs w:val="22"/>
        </w:rPr>
        <w:tab/>
      </w:r>
      <w:r w:rsidR="00351080">
        <w:rPr>
          <w:rFonts w:ascii="Arial" w:hAnsi="Arial" w:cs="Arial"/>
          <w:sz w:val="22"/>
          <w:szCs w:val="22"/>
        </w:rPr>
        <w:tab/>
      </w:r>
      <w:r w:rsidR="00856768" w:rsidRPr="00856768">
        <w:rPr>
          <w:rFonts w:ascii="Arial" w:hAnsi="Arial" w:cs="Arial"/>
          <w:b/>
          <w:bCs/>
          <w:sz w:val="22"/>
          <w:szCs w:val="22"/>
        </w:rPr>
        <w:t>KTS Membership</w:t>
      </w:r>
      <w:r w:rsidR="00856768">
        <w:rPr>
          <w:rFonts w:ascii="Arial" w:hAnsi="Arial" w:cs="Arial"/>
          <w:sz w:val="22"/>
          <w:szCs w:val="22"/>
        </w:rPr>
        <w:t xml:space="preserve"> </w:t>
      </w:r>
      <w:r w:rsidRPr="00784FB7">
        <w:rPr>
          <w:rFonts w:ascii="Arial" w:hAnsi="Arial" w:cs="Arial"/>
          <w:b/>
          <w:sz w:val="22"/>
          <w:szCs w:val="22"/>
        </w:rPr>
        <w:t xml:space="preserve"> </w:t>
      </w:r>
      <w:r w:rsidR="00A95E77" w:rsidRPr="00784FB7">
        <w:rPr>
          <w:rFonts w:ascii="Arial" w:hAnsi="Arial" w:cs="Arial"/>
          <w:b/>
          <w:sz w:val="22"/>
          <w:szCs w:val="22"/>
        </w:rPr>
        <w:t xml:space="preserve"> </w:t>
      </w:r>
    </w:p>
    <w:p w14:paraId="484E6500" w14:textId="77777777" w:rsidR="00126EFA" w:rsidRDefault="00126EFA" w:rsidP="003F7743">
      <w:pPr>
        <w:ind w:right="327"/>
        <w:jc w:val="both"/>
        <w:rPr>
          <w:rFonts w:ascii="Arial" w:hAnsi="Arial" w:cs="Arial"/>
          <w:sz w:val="22"/>
          <w:szCs w:val="22"/>
        </w:rPr>
      </w:pPr>
    </w:p>
    <w:p w14:paraId="53EF733B" w14:textId="77777777" w:rsidR="004E6E05" w:rsidRDefault="00B75074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opened the meeting by paying tribute to the late David Morris, founder of the Society and generous benefactor to the local community.</w:t>
      </w:r>
      <w:r w:rsidR="004E6E05">
        <w:rPr>
          <w:rFonts w:ascii="Arial" w:hAnsi="Arial" w:cs="Arial"/>
          <w:sz w:val="22"/>
          <w:szCs w:val="22"/>
        </w:rPr>
        <w:t xml:space="preserve"> </w:t>
      </w:r>
    </w:p>
    <w:p w14:paraId="296B6178" w14:textId="77777777" w:rsidR="004E6E05" w:rsidRDefault="004E6E05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5AABECA0" w14:textId="6127D150" w:rsidR="00B75074" w:rsidRDefault="004E6E05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also explained that Ann Wroe would be standing down from her responsibilities co-ordinating the annual garden party</w:t>
      </w:r>
      <w:r w:rsidR="00512140">
        <w:rPr>
          <w:rFonts w:ascii="Arial" w:hAnsi="Arial" w:cs="Arial"/>
          <w:sz w:val="22"/>
          <w:szCs w:val="22"/>
        </w:rPr>
        <w:t xml:space="preserve">, </w:t>
      </w:r>
      <w:r w:rsidR="007927C1">
        <w:rPr>
          <w:rFonts w:ascii="Arial" w:hAnsi="Arial" w:cs="Arial"/>
          <w:sz w:val="22"/>
          <w:szCs w:val="22"/>
        </w:rPr>
        <w:t xml:space="preserve">with a </w:t>
      </w:r>
      <w:r>
        <w:rPr>
          <w:rFonts w:ascii="Arial" w:hAnsi="Arial" w:cs="Arial"/>
          <w:sz w:val="22"/>
          <w:szCs w:val="22"/>
        </w:rPr>
        <w:t>handover to Lucy Dean</w:t>
      </w:r>
      <w:r w:rsidR="00512140">
        <w:rPr>
          <w:rFonts w:ascii="Arial" w:hAnsi="Arial" w:cs="Arial"/>
          <w:sz w:val="22"/>
          <w:szCs w:val="22"/>
        </w:rPr>
        <w:t xml:space="preserve"> </w:t>
      </w:r>
      <w:r w:rsidR="00E44BC1">
        <w:rPr>
          <w:rFonts w:ascii="Arial" w:hAnsi="Arial" w:cs="Arial"/>
          <w:sz w:val="22"/>
          <w:szCs w:val="22"/>
        </w:rPr>
        <w:t xml:space="preserve">over the course of the coming year. </w:t>
      </w:r>
      <w:r>
        <w:rPr>
          <w:rFonts w:ascii="Arial" w:hAnsi="Arial" w:cs="Arial"/>
          <w:sz w:val="22"/>
          <w:szCs w:val="22"/>
        </w:rPr>
        <w:t>The Chairman welcomed Lucy to the meeting and thanked Ann for her considerable contribution to the event in recent years.</w:t>
      </w:r>
    </w:p>
    <w:p w14:paraId="22367BBB" w14:textId="77777777" w:rsidR="00B75074" w:rsidRDefault="00B75074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1B755AEA" w14:textId="4DD75681" w:rsidR="00E71899" w:rsidRPr="00784FB7" w:rsidRDefault="00784FB7" w:rsidP="003F7743">
      <w:pPr>
        <w:ind w:left="-284" w:right="3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item 2 </w:t>
      </w:r>
      <w:r w:rsidR="00E71899" w:rsidRPr="00DF0E4A">
        <w:rPr>
          <w:rFonts w:ascii="Arial" w:hAnsi="Arial" w:cs="Arial"/>
          <w:sz w:val="22"/>
          <w:szCs w:val="22"/>
        </w:rPr>
        <w:tab/>
      </w:r>
      <w:r w:rsidR="00351080">
        <w:rPr>
          <w:rFonts w:ascii="Arial" w:hAnsi="Arial" w:cs="Arial"/>
          <w:sz w:val="22"/>
          <w:szCs w:val="22"/>
        </w:rPr>
        <w:tab/>
      </w:r>
      <w:r w:rsidR="00E71899" w:rsidRPr="00784FB7">
        <w:rPr>
          <w:rFonts w:ascii="Arial" w:hAnsi="Arial" w:cs="Arial"/>
          <w:b/>
          <w:sz w:val="22"/>
          <w:szCs w:val="22"/>
        </w:rPr>
        <w:t xml:space="preserve">Minutes of the </w:t>
      </w:r>
      <w:r w:rsidR="00292C25">
        <w:rPr>
          <w:rFonts w:ascii="Arial" w:hAnsi="Arial" w:cs="Arial"/>
          <w:b/>
          <w:sz w:val="22"/>
          <w:szCs w:val="22"/>
        </w:rPr>
        <w:t>9</w:t>
      </w:r>
      <w:r w:rsidR="00696C39" w:rsidRPr="00784FB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65C3B" w:rsidRPr="00784FB7">
        <w:rPr>
          <w:rFonts w:ascii="Arial" w:hAnsi="Arial" w:cs="Arial"/>
          <w:b/>
          <w:sz w:val="22"/>
          <w:szCs w:val="22"/>
        </w:rPr>
        <w:t xml:space="preserve"> </w:t>
      </w:r>
      <w:r w:rsidR="00E71899" w:rsidRPr="00784FB7">
        <w:rPr>
          <w:rFonts w:ascii="Arial" w:hAnsi="Arial" w:cs="Arial"/>
          <w:b/>
          <w:sz w:val="22"/>
          <w:szCs w:val="22"/>
        </w:rPr>
        <w:t>Annual General Meeting</w:t>
      </w:r>
      <w:r w:rsidR="00ED24CD" w:rsidRPr="00784FB7">
        <w:rPr>
          <w:rFonts w:ascii="Arial" w:hAnsi="Arial" w:cs="Arial"/>
          <w:b/>
          <w:sz w:val="22"/>
          <w:szCs w:val="22"/>
        </w:rPr>
        <w:t xml:space="preserve"> of the Company</w:t>
      </w:r>
    </w:p>
    <w:p w14:paraId="002D944F" w14:textId="77777777" w:rsidR="00784FB7" w:rsidRDefault="00784FB7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6F9F513F" w14:textId="22B4E3CD" w:rsidR="00784FB7" w:rsidRDefault="00784FB7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minutes of the previous AGM were </w:t>
      </w:r>
      <w:r w:rsidR="00351080">
        <w:rPr>
          <w:rFonts w:ascii="Arial" w:hAnsi="Arial" w:cs="Arial"/>
          <w:sz w:val="22"/>
          <w:szCs w:val="22"/>
        </w:rPr>
        <w:t xml:space="preserve">received and </w:t>
      </w:r>
      <w:r>
        <w:rPr>
          <w:rFonts w:ascii="Arial" w:hAnsi="Arial" w:cs="Arial"/>
          <w:sz w:val="22"/>
          <w:szCs w:val="22"/>
        </w:rPr>
        <w:t>approved</w:t>
      </w:r>
      <w:r w:rsidR="00B75074">
        <w:rPr>
          <w:rFonts w:ascii="Arial" w:hAnsi="Arial" w:cs="Arial"/>
          <w:sz w:val="22"/>
          <w:szCs w:val="22"/>
        </w:rPr>
        <w:t>, subject to correction of a minor t</w:t>
      </w:r>
      <w:r w:rsidR="00991F0D">
        <w:rPr>
          <w:rFonts w:ascii="Arial" w:hAnsi="Arial" w:cs="Arial"/>
          <w:sz w:val="22"/>
          <w:szCs w:val="22"/>
        </w:rPr>
        <w:t>y</w:t>
      </w:r>
      <w:r w:rsidR="00B75074">
        <w:rPr>
          <w:rFonts w:ascii="Arial" w:hAnsi="Arial" w:cs="Arial"/>
          <w:sz w:val="22"/>
          <w:szCs w:val="22"/>
        </w:rPr>
        <w:t>pographical error in</w:t>
      </w:r>
      <w:r w:rsidR="0050091B">
        <w:rPr>
          <w:rFonts w:ascii="Arial" w:hAnsi="Arial" w:cs="Arial"/>
          <w:sz w:val="22"/>
          <w:szCs w:val="22"/>
        </w:rPr>
        <w:t xml:space="preserve"> </w:t>
      </w:r>
      <w:r w:rsidR="00FB3920">
        <w:rPr>
          <w:rFonts w:ascii="Arial" w:hAnsi="Arial" w:cs="Arial"/>
          <w:sz w:val="22"/>
          <w:szCs w:val="22"/>
        </w:rPr>
        <w:t>the a</w:t>
      </w:r>
      <w:r w:rsidR="00B75074">
        <w:rPr>
          <w:rFonts w:ascii="Arial" w:hAnsi="Arial" w:cs="Arial"/>
          <w:sz w:val="22"/>
          <w:szCs w:val="22"/>
        </w:rPr>
        <w:t>ttendance list</w:t>
      </w:r>
      <w:r w:rsidR="00FB3920">
        <w:rPr>
          <w:rFonts w:ascii="Arial" w:hAnsi="Arial" w:cs="Arial"/>
          <w:sz w:val="22"/>
          <w:szCs w:val="22"/>
        </w:rPr>
        <w:t xml:space="preserve">. </w:t>
      </w:r>
      <w:r w:rsidR="00972A9C">
        <w:rPr>
          <w:rFonts w:ascii="Arial" w:hAnsi="Arial" w:cs="Arial"/>
          <w:sz w:val="22"/>
          <w:szCs w:val="22"/>
        </w:rPr>
        <w:t xml:space="preserve">[Proposed by </w:t>
      </w:r>
      <w:r w:rsidR="00B75074">
        <w:rPr>
          <w:rFonts w:ascii="Arial" w:hAnsi="Arial" w:cs="Arial"/>
          <w:sz w:val="22"/>
          <w:szCs w:val="22"/>
        </w:rPr>
        <w:t xml:space="preserve">Vanessa </w:t>
      </w:r>
      <w:proofErr w:type="spellStart"/>
      <w:r w:rsidR="00B75074">
        <w:rPr>
          <w:rFonts w:ascii="Arial" w:hAnsi="Arial" w:cs="Arial"/>
          <w:sz w:val="22"/>
          <w:szCs w:val="22"/>
        </w:rPr>
        <w:t>Minns</w:t>
      </w:r>
      <w:proofErr w:type="spellEnd"/>
      <w:r w:rsidR="0050091B">
        <w:rPr>
          <w:rFonts w:ascii="Arial" w:hAnsi="Arial" w:cs="Arial"/>
          <w:sz w:val="22"/>
          <w:szCs w:val="22"/>
        </w:rPr>
        <w:t>. S</w:t>
      </w:r>
      <w:r w:rsidR="00E21249">
        <w:rPr>
          <w:rFonts w:ascii="Arial" w:hAnsi="Arial" w:cs="Arial"/>
          <w:sz w:val="22"/>
          <w:szCs w:val="22"/>
        </w:rPr>
        <w:t>econded by</w:t>
      </w:r>
      <w:r w:rsidR="000D3670">
        <w:rPr>
          <w:rFonts w:ascii="Arial" w:hAnsi="Arial" w:cs="Arial"/>
          <w:sz w:val="22"/>
          <w:szCs w:val="22"/>
        </w:rPr>
        <w:t xml:space="preserve"> </w:t>
      </w:r>
      <w:r w:rsidR="00B75074">
        <w:rPr>
          <w:rFonts w:ascii="Arial" w:hAnsi="Arial" w:cs="Arial"/>
          <w:sz w:val="22"/>
          <w:szCs w:val="22"/>
        </w:rPr>
        <w:t>Pip Tucker.</w:t>
      </w:r>
      <w:r w:rsidR="00E21249">
        <w:rPr>
          <w:rFonts w:ascii="Arial" w:hAnsi="Arial" w:cs="Arial"/>
          <w:sz w:val="22"/>
          <w:szCs w:val="22"/>
        </w:rPr>
        <w:t xml:space="preserve">]  </w:t>
      </w:r>
    </w:p>
    <w:p w14:paraId="4DFCC0B8" w14:textId="77777777" w:rsidR="0060564C" w:rsidRDefault="0060564C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0DD789D6" w14:textId="69F40F99" w:rsidR="002A15C0" w:rsidRDefault="002A15C0" w:rsidP="003F7743">
      <w:pPr>
        <w:ind w:left="-284" w:right="3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item 3 </w:t>
      </w:r>
      <w:r w:rsidR="00E71899" w:rsidRPr="00DF0E4A">
        <w:rPr>
          <w:rFonts w:ascii="Arial" w:hAnsi="Arial" w:cs="Arial"/>
          <w:sz w:val="22"/>
          <w:szCs w:val="22"/>
        </w:rPr>
        <w:tab/>
      </w:r>
      <w:r w:rsidR="00351080">
        <w:rPr>
          <w:rFonts w:ascii="Arial" w:hAnsi="Arial" w:cs="Arial"/>
          <w:sz w:val="22"/>
          <w:szCs w:val="22"/>
        </w:rPr>
        <w:tab/>
      </w:r>
      <w:r w:rsidR="00465C3B" w:rsidRPr="002A15C0">
        <w:rPr>
          <w:rFonts w:ascii="Arial" w:hAnsi="Arial" w:cs="Arial"/>
          <w:b/>
          <w:sz w:val="22"/>
          <w:szCs w:val="22"/>
        </w:rPr>
        <w:t xml:space="preserve">Accounts of the Company for </w:t>
      </w:r>
      <w:r w:rsidR="003078A3" w:rsidRPr="002A15C0">
        <w:rPr>
          <w:rFonts w:ascii="Arial" w:hAnsi="Arial" w:cs="Arial"/>
          <w:b/>
          <w:sz w:val="22"/>
          <w:szCs w:val="22"/>
        </w:rPr>
        <w:t>the year ending 31</w:t>
      </w:r>
      <w:r w:rsidR="00972A9C">
        <w:rPr>
          <w:rFonts w:ascii="Arial" w:hAnsi="Arial" w:cs="Arial"/>
          <w:b/>
          <w:sz w:val="22"/>
          <w:szCs w:val="22"/>
        </w:rPr>
        <w:t>/12/</w:t>
      </w:r>
      <w:r w:rsidR="00B75074">
        <w:rPr>
          <w:rFonts w:ascii="Arial" w:hAnsi="Arial" w:cs="Arial"/>
          <w:b/>
          <w:sz w:val="22"/>
          <w:szCs w:val="22"/>
        </w:rPr>
        <w:t>20</w:t>
      </w:r>
    </w:p>
    <w:p w14:paraId="7181606D" w14:textId="77777777" w:rsidR="00B27E1F" w:rsidRDefault="00B27E1F" w:rsidP="003F7743">
      <w:pPr>
        <w:ind w:left="-284" w:right="327"/>
        <w:jc w:val="both"/>
        <w:rPr>
          <w:rFonts w:ascii="Arial" w:hAnsi="Arial" w:cs="Arial"/>
          <w:b/>
          <w:sz w:val="22"/>
          <w:szCs w:val="22"/>
        </w:rPr>
      </w:pPr>
    </w:p>
    <w:p w14:paraId="21DEB0CB" w14:textId="77777777" w:rsidR="00EB3B4A" w:rsidRDefault="002A15C0" w:rsidP="003F7743">
      <w:pPr>
        <w:tabs>
          <w:tab w:val="left" w:pos="8222"/>
        </w:tabs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Treasurer </w:t>
      </w:r>
      <w:r w:rsidR="00B04939">
        <w:rPr>
          <w:rFonts w:ascii="Arial" w:hAnsi="Arial" w:cs="Arial"/>
          <w:sz w:val="22"/>
          <w:szCs w:val="22"/>
        </w:rPr>
        <w:t>presented the accounts for the 20</w:t>
      </w:r>
      <w:r w:rsidR="009D06B8">
        <w:rPr>
          <w:rFonts w:ascii="Arial" w:hAnsi="Arial" w:cs="Arial"/>
          <w:sz w:val="22"/>
          <w:szCs w:val="22"/>
        </w:rPr>
        <w:t xml:space="preserve">20 </w:t>
      </w:r>
      <w:r w:rsidR="00B04939">
        <w:rPr>
          <w:rFonts w:ascii="Arial" w:hAnsi="Arial" w:cs="Arial"/>
          <w:sz w:val="22"/>
          <w:szCs w:val="22"/>
        </w:rPr>
        <w:t>calendar year.</w:t>
      </w:r>
      <w:r w:rsidR="00856768">
        <w:rPr>
          <w:rFonts w:ascii="Arial" w:hAnsi="Arial" w:cs="Arial"/>
          <w:sz w:val="22"/>
          <w:szCs w:val="22"/>
        </w:rPr>
        <w:t xml:space="preserve"> </w:t>
      </w:r>
      <w:r w:rsidR="005E18F4">
        <w:rPr>
          <w:rFonts w:ascii="Arial" w:hAnsi="Arial" w:cs="Arial"/>
          <w:sz w:val="22"/>
          <w:szCs w:val="22"/>
        </w:rPr>
        <w:t xml:space="preserve">He </w:t>
      </w:r>
      <w:r w:rsidR="009D06B8">
        <w:rPr>
          <w:rFonts w:ascii="Arial" w:hAnsi="Arial" w:cs="Arial"/>
          <w:sz w:val="22"/>
          <w:szCs w:val="22"/>
        </w:rPr>
        <w:t>reminded the meeting that expenditure w</w:t>
      </w:r>
      <w:r w:rsidR="00FB3920">
        <w:rPr>
          <w:rFonts w:ascii="Arial" w:hAnsi="Arial" w:cs="Arial"/>
          <w:sz w:val="22"/>
          <w:szCs w:val="22"/>
        </w:rPr>
        <w:t xml:space="preserve">ould </w:t>
      </w:r>
      <w:r w:rsidR="009D06B8">
        <w:rPr>
          <w:rFonts w:ascii="Arial" w:hAnsi="Arial" w:cs="Arial"/>
          <w:sz w:val="22"/>
          <w:szCs w:val="22"/>
        </w:rPr>
        <w:t>be represented as exceeding the Society’s usual annual income until the Alex Bruce Legacy (received in 2018) ha</w:t>
      </w:r>
      <w:r w:rsidR="00FB3920">
        <w:rPr>
          <w:rFonts w:ascii="Arial" w:hAnsi="Arial" w:cs="Arial"/>
          <w:sz w:val="22"/>
          <w:szCs w:val="22"/>
        </w:rPr>
        <w:t>s</w:t>
      </w:r>
      <w:r w:rsidR="009D06B8">
        <w:rPr>
          <w:rFonts w:ascii="Arial" w:hAnsi="Arial" w:cs="Arial"/>
          <w:sz w:val="22"/>
          <w:szCs w:val="22"/>
        </w:rPr>
        <w:t xml:space="preserve"> been spent in full. </w:t>
      </w:r>
    </w:p>
    <w:p w14:paraId="34B0DAE0" w14:textId="77777777" w:rsidR="00EB3B4A" w:rsidRDefault="00EB3B4A" w:rsidP="003F7743">
      <w:pPr>
        <w:tabs>
          <w:tab w:val="left" w:pos="8222"/>
        </w:tabs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7FAE1B76" w14:textId="77312DA4" w:rsidR="009D06B8" w:rsidRDefault="009D06B8" w:rsidP="003F7743">
      <w:pPr>
        <w:tabs>
          <w:tab w:val="left" w:pos="8222"/>
        </w:tabs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Despite the ongoing impact of the Covid-19 pandemic on income from events, the financial position of the Society remained healthy with total assets amounting to approximately £23k.</w:t>
      </w:r>
    </w:p>
    <w:p w14:paraId="7391B61C" w14:textId="45CFDC77" w:rsidR="009D06B8" w:rsidRDefault="009D06B8" w:rsidP="003F7743">
      <w:pPr>
        <w:tabs>
          <w:tab w:val="left" w:pos="8222"/>
        </w:tabs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17D53D4C" w14:textId="4E0DFAED" w:rsidR="00351080" w:rsidRDefault="0091328D" w:rsidP="00EB27C8">
      <w:pPr>
        <w:tabs>
          <w:tab w:val="left" w:pos="8222"/>
        </w:tabs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DA4797">
        <w:rPr>
          <w:rFonts w:ascii="Arial" w:hAnsi="Arial" w:cs="Arial"/>
          <w:sz w:val="22"/>
          <w:szCs w:val="22"/>
        </w:rPr>
        <w:t xml:space="preserve">AGM agreed to </w:t>
      </w:r>
      <w:r w:rsidR="00C0724D">
        <w:rPr>
          <w:rFonts w:ascii="Arial" w:hAnsi="Arial" w:cs="Arial"/>
          <w:sz w:val="22"/>
          <w:szCs w:val="22"/>
        </w:rPr>
        <w:t xml:space="preserve">approve the accounts </w:t>
      </w:r>
      <w:bookmarkStart w:id="0" w:name="_Hlk84151216"/>
      <w:r w:rsidR="00193BDA">
        <w:rPr>
          <w:rFonts w:ascii="Arial" w:hAnsi="Arial" w:cs="Arial"/>
          <w:sz w:val="22"/>
          <w:szCs w:val="22"/>
        </w:rPr>
        <w:t>[</w:t>
      </w:r>
      <w:r w:rsidR="00EB27C8">
        <w:rPr>
          <w:rFonts w:ascii="Arial" w:hAnsi="Arial" w:cs="Arial"/>
          <w:sz w:val="22"/>
          <w:szCs w:val="22"/>
        </w:rPr>
        <w:t>mo</w:t>
      </w:r>
      <w:r w:rsidR="00193BDA">
        <w:rPr>
          <w:rFonts w:ascii="Arial" w:hAnsi="Arial" w:cs="Arial"/>
          <w:sz w:val="22"/>
          <w:szCs w:val="22"/>
        </w:rPr>
        <w:t xml:space="preserve">tion proposed </w:t>
      </w:r>
      <w:r w:rsidR="009D06B8">
        <w:rPr>
          <w:rFonts w:ascii="Arial" w:hAnsi="Arial" w:cs="Arial"/>
          <w:sz w:val="22"/>
          <w:szCs w:val="22"/>
        </w:rPr>
        <w:t xml:space="preserve">by Roger </w:t>
      </w:r>
      <w:proofErr w:type="spellStart"/>
      <w:r w:rsidR="009D06B8">
        <w:rPr>
          <w:rFonts w:ascii="Arial" w:hAnsi="Arial" w:cs="Arial"/>
          <w:sz w:val="22"/>
          <w:szCs w:val="22"/>
        </w:rPr>
        <w:t>Amerena</w:t>
      </w:r>
      <w:proofErr w:type="spellEnd"/>
      <w:r w:rsidR="009D06B8">
        <w:rPr>
          <w:rFonts w:ascii="Arial" w:hAnsi="Arial" w:cs="Arial"/>
          <w:sz w:val="22"/>
          <w:szCs w:val="22"/>
        </w:rPr>
        <w:t xml:space="preserve"> and seconded by Janine </w:t>
      </w:r>
      <w:proofErr w:type="spellStart"/>
      <w:r w:rsidR="009D06B8">
        <w:rPr>
          <w:rFonts w:ascii="Arial" w:hAnsi="Arial" w:cs="Arial"/>
          <w:sz w:val="22"/>
          <w:szCs w:val="22"/>
        </w:rPr>
        <w:t>Nahapiet</w:t>
      </w:r>
      <w:proofErr w:type="spellEnd"/>
      <w:r w:rsidR="00843F4B">
        <w:rPr>
          <w:rFonts w:ascii="Arial" w:hAnsi="Arial" w:cs="Arial"/>
          <w:sz w:val="22"/>
          <w:szCs w:val="22"/>
        </w:rPr>
        <w:t xml:space="preserve">] </w:t>
      </w:r>
      <w:bookmarkEnd w:id="0"/>
      <w:r w:rsidR="00843F4B">
        <w:rPr>
          <w:rFonts w:ascii="Arial" w:hAnsi="Arial" w:cs="Arial"/>
          <w:sz w:val="22"/>
          <w:szCs w:val="22"/>
        </w:rPr>
        <w:t xml:space="preserve">and </w:t>
      </w:r>
      <w:r w:rsidR="00730EDF">
        <w:rPr>
          <w:rFonts w:ascii="Arial" w:hAnsi="Arial" w:cs="Arial"/>
          <w:sz w:val="22"/>
          <w:szCs w:val="22"/>
        </w:rPr>
        <w:t>re-appoint Plummer Parsons as the Society’s accountants</w:t>
      </w:r>
      <w:r w:rsidR="00EB27C8">
        <w:rPr>
          <w:rFonts w:ascii="Arial" w:hAnsi="Arial" w:cs="Arial"/>
          <w:sz w:val="22"/>
          <w:szCs w:val="22"/>
        </w:rPr>
        <w:t xml:space="preserve"> [motion proposed by Roger </w:t>
      </w:r>
      <w:proofErr w:type="spellStart"/>
      <w:r w:rsidR="00EB27C8">
        <w:rPr>
          <w:rFonts w:ascii="Arial" w:hAnsi="Arial" w:cs="Arial"/>
          <w:sz w:val="22"/>
          <w:szCs w:val="22"/>
        </w:rPr>
        <w:t>Amerena</w:t>
      </w:r>
      <w:proofErr w:type="spellEnd"/>
      <w:r w:rsidR="00EB27C8">
        <w:rPr>
          <w:rFonts w:ascii="Arial" w:hAnsi="Arial" w:cs="Arial"/>
          <w:sz w:val="22"/>
          <w:szCs w:val="22"/>
        </w:rPr>
        <w:t xml:space="preserve"> and seconded by Janine </w:t>
      </w:r>
      <w:proofErr w:type="spellStart"/>
      <w:r w:rsidR="00EB27C8">
        <w:rPr>
          <w:rFonts w:ascii="Arial" w:hAnsi="Arial" w:cs="Arial"/>
          <w:sz w:val="22"/>
          <w:szCs w:val="22"/>
        </w:rPr>
        <w:t>Nahapiet</w:t>
      </w:r>
      <w:proofErr w:type="spellEnd"/>
      <w:r w:rsidR="00EB27C8">
        <w:rPr>
          <w:rFonts w:ascii="Arial" w:hAnsi="Arial" w:cs="Arial"/>
          <w:sz w:val="22"/>
          <w:szCs w:val="22"/>
        </w:rPr>
        <w:t>].</w:t>
      </w:r>
    </w:p>
    <w:p w14:paraId="40B0BF0D" w14:textId="77777777" w:rsidR="00843F4B" w:rsidRDefault="00843F4B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2DD2DC1D" w14:textId="14B367EA" w:rsidR="00465C3B" w:rsidRDefault="00F52C13" w:rsidP="003F7743">
      <w:pPr>
        <w:ind w:left="-284" w:right="3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</w:t>
      </w:r>
      <w:r w:rsidR="00351080">
        <w:rPr>
          <w:rFonts w:ascii="Arial" w:hAnsi="Arial" w:cs="Arial"/>
          <w:sz w:val="22"/>
          <w:szCs w:val="22"/>
        </w:rPr>
        <w:t xml:space="preserve"> 4 </w:t>
      </w:r>
      <w:r w:rsidR="00351080">
        <w:rPr>
          <w:rFonts w:ascii="Arial" w:hAnsi="Arial" w:cs="Arial"/>
          <w:sz w:val="22"/>
          <w:szCs w:val="22"/>
        </w:rPr>
        <w:tab/>
      </w:r>
      <w:r w:rsidR="00351080">
        <w:rPr>
          <w:rFonts w:ascii="Arial" w:hAnsi="Arial" w:cs="Arial"/>
          <w:sz w:val="22"/>
          <w:szCs w:val="22"/>
        </w:rPr>
        <w:tab/>
      </w:r>
      <w:r w:rsidR="00351080" w:rsidRPr="00704F95">
        <w:rPr>
          <w:rFonts w:ascii="Arial" w:hAnsi="Arial" w:cs="Arial"/>
          <w:b/>
          <w:bCs/>
          <w:sz w:val="22"/>
          <w:szCs w:val="22"/>
        </w:rPr>
        <w:t>Election</w:t>
      </w:r>
      <w:r w:rsidR="00704F95" w:rsidRPr="00704F95">
        <w:rPr>
          <w:rFonts w:ascii="Arial" w:hAnsi="Arial" w:cs="Arial"/>
          <w:b/>
          <w:bCs/>
          <w:sz w:val="22"/>
          <w:szCs w:val="22"/>
        </w:rPr>
        <w:t xml:space="preserve"> </w:t>
      </w:r>
      <w:r w:rsidR="00425140" w:rsidRPr="00704F95">
        <w:rPr>
          <w:rFonts w:ascii="Arial" w:hAnsi="Arial" w:cs="Arial"/>
          <w:b/>
          <w:bCs/>
          <w:sz w:val="22"/>
          <w:szCs w:val="22"/>
        </w:rPr>
        <w:t>of Trustees</w:t>
      </w:r>
      <w:r w:rsidR="00506217" w:rsidRPr="00704F95">
        <w:rPr>
          <w:rFonts w:ascii="Arial" w:hAnsi="Arial" w:cs="Arial"/>
          <w:b/>
          <w:bCs/>
          <w:sz w:val="22"/>
          <w:szCs w:val="22"/>
        </w:rPr>
        <w:t>/Directors</w:t>
      </w:r>
    </w:p>
    <w:p w14:paraId="2629D28E" w14:textId="77777777" w:rsidR="00F53157" w:rsidRDefault="00F53157" w:rsidP="00F53157">
      <w:pPr>
        <w:spacing w:line="276" w:lineRule="auto"/>
        <w:ind w:right="-483"/>
        <w:rPr>
          <w:rFonts w:ascii="Arial" w:hAnsi="Arial" w:cs="Arial"/>
          <w:b/>
          <w:sz w:val="22"/>
          <w:szCs w:val="22"/>
        </w:rPr>
      </w:pPr>
    </w:p>
    <w:p w14:paraId="210C598A" w14:textId="478DEE19" w:rsidR="00CA6D30" w:rsidRPr="00CA6D30" w:rsidRDefault="00CA6D30" w:rsidP="004E6E05">
      <w:pPr>
        <w:spacing w:line="276" w:lineRule="auto"/>
        <w:ind w:left="-284" w:right="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approved appointments as follows:</w:t>
      </w:r>
    </w:p>
    <w:p w14:paraId="672D3580" w14:textId="77777777" w:rsidR="00CA6D30" w:rsidRDefault="00CA6D30" w:rsidP="004E6E05">
      <w:pPr>
        <w:spacing w:line="276" w:lineRule="auto"/>
        <w:ind w:left="-284" w:right="43"/>
        <w:jc w:val="both"/>
        <w:rPr>
          <w:rFonts w:ascii="Arial" w:hAnsi="Arial" w:cs="Arial"/>
          <w:b/>
          <w:bCs/>
          <w:sz w:val="22"/>
          <w:szCs w:val="22"/>
        </w:rPr>
      </w:pPr>
    </w:p>
    <w:p w14:paraId="613B9138" w14:textId="71D3D8B3" w:rsidR="00F53157" w:rsidRPr="004E6E05" w:rsidRDefault="00F53157" w:rsidP="004E6E05">
      <w:pPr>
        <w:spacing w:line="276" w:lineRule="auto"/>
        <w:ind w:left="-284" w:right="43"/>
        <w:jc w:val="both"/>
        <w:rPr>
          <w:rFonts w:ascii="Arial" w:hAnsi="Arial" w:cs="Arial"/>
          <w:sz w:val="22"/>
          <w:szCs w:val="22"/>
        </w:rPr>
      </w:pPr>
      <w:r w:rsidRPr="004E6E05">
        <w:rPr>
          <w:rFonts w:ascii="Arial" w:hAnsi="Arial" w:cs="Arial"/>
          <w:b/>
          <w:bCs/>
          <w:sz w:val="22"/>
          <w:szCs w:val="22"/>
        </w:rPr>
        <w:t xml:space="preserve">Michael Bedingfield </w:t>
      </w:r>
      <w:r w:rsidRPr="004E6E05">
        <w:rPr>
          <w:rFonts w:ascii="Arial" w:hAnsi="Arial" w:cs="Arial"/>
          <w:sz w:val="22"/>
          <w:szCs w:val="22"/>
        </w:rPr>
        <w:t xml:space="preserve">as KTS representative on the BHCC Conservation Advisory Group. </w:t>
      </w:r>
    </w:p>
    <w:p w14:paraId="782E9AC6" w14:textId="4E58FA8F" w:rsidR="00F53157" w:rsidRPr="004E6E05" w:rsidRDefault="00F53157" w:rsidP="004E6E05">
      <w:pPr>
        <w:spacing w:line="276" w:lineRule="auto"/>
        <w:ind w:left="-284" w:right="43"/>
        <w:jc w:val="both"/>
        <w:rPr>
          <w:rFonts w:ascii="Arial" w:hAnsi="Arial" w:cs="Arial"/>
          <w:sz w:val="22"/>
          <w:szCs w:val="22"/>
        </w:rPr>
      </w:pPr>
      <w:r w:rsidRPr="004E6E05">
        <w:rPr>
          <w:rFonts w:ascii="Arial" w:hAnsi="Arial" w:cs="Arial"/>
          <w:sz w:val="22"/>
          <w:szCs w:val="22"/>
        </w:rPr>
        <w:t xml:space="preserve">[Proposed by Pip Tucker. Seconded by Mark </w:t>
      </w:r>
      <w:proofErr w:type="spellStart"/>
      <w:r w:rsidR="00B2062D">
        <w:rPr>
          <w:rFonts w:ascii="Arial" w:hAnsi="Arial" w:cs="Arial"/>
          <w:sz w:val="22"/>
          <w:szCs w:val="22"/>
        </w:rPr>
        <w:t>Eynon</w:t>
      </w:r>
      <w:proofErr w:type="spellEnd"/>
      <w:r w:rsidR="00B2062D">
        <w:rPr>
          <w:rFonts w:ascii="Arial" w:hAnsi="Arial" w:cs="Arial"/>
          <w:sz w:val="22"/>
          <w:szCs w:val="22"/>
        </w:rPr>
        <w:t>.]</w:t>
      </w:r>
      <w:r w:rsidRPr="004E6E05">
        <w:rPr>
          <w:rFonts w:ascii="Arial" w:hAnsi="Arial" w:cs="Arial"/>
          <w:sz w:val="22"/>
          <w:szCs w:val="22"/>
        </w:rPr>
        <w:tab/>
        <w:t xml:space="preserve"> </w:t>
      </w:r>
      <w:r w:rsidRPr="004E6E05">
        <w:rPr>
          <w:rFonts w:ascii="Arial" w:hAnsi="Arial" w:cs="Arial"/>
          <w:sz w:val="22"/>
          <w:szCs w:val="22"/>
        </w:rPr>
        <w:tab/>
      </w:r>
    </w:p>
    <w:p w14:paraId="790A3408" w14:textId="77777777" w:rsidR="00F53157" w:rsidRPr="004E6E05" w:rsidRDefault="00F53157" w:rsidP="004E6E05">
      <w:pPr>
        <w:spacing w:line="276" w:lineRule="auto"/>
        <w:ind w:left="-284" w:right="43"/>
        <w:jc w:val="both"/>
        <w:rPr>
          <w:rFonts w:ascii="Arial" w:hAnsi="Arial" w:cs="Arial"/>
          <w:sz w:val="22"/>
          <w:szCs w:val="22"/>
        </w:rPr>
      </w:pPr>
    </w:p>
    <w:p w14:paraId="7263C32F" w14:textId="46536712" w:rsidR="004E6E05" w:rsidRPr="004E6E05" w:rsidRDefault="00F53157" w:rsidP="004E6E05">
      <w:pPr>
        <w:spacing w:line="276" w:lineRule="auto"/>
        <w:ind w:left="-284" w:right="43"/>
        <w:jc w:val="both"/>
        <w:rPr>
          <w:rFonts w:ascii="Arial" w:hAnsi="Arial" w:cs="Arial"/>
          <w:sz w:val="22"/>
          <w:szCs w:val="22"/>
        </w:rPr>
      </w:pPr>
      <w:r w:rsidRPr="004E6E05">
        <w:rPr>
          <w:rFonts w:ascii="Arial" w:hAnsi="Arial" w:cs="Arial"/>
          <w:b/>
          <w:bCs/>
          <w:sz w:val="22"/>
          <w:szCs w:val="22"/>
        </w:rPr>
        <w:t>Jayne Paulin</w:t>
      </w:r>
      <w:r w:rsidRPr="004E6E05">
        <w:rPr>
          <w:rFonts w:ascii="Arial" w:hAnsi="Arial" w:cs="Arial"/>
          <w:sz w:val="22"/>
          <w:szCs w:val="22"/>
        </w:rPr>
        <w:t xml:space="preserve"> as KTS representative on the </w:t>
      </w:r>
      <w:r w:rsidR="00CA6D30">
        <w:rPr>
          <w:rFonts w:ascii="Arial" w:hAnsi="Arial" w:cs="Arial"/>
          <w:sz w:val="22"/>
          <w:szCs w:val="22"/>
        </w:rPr>
        <w:t xml:space="preserve">BHCC </w:t>
      </w:r>
      <w:r w:rsidRPr="004E6E05">
        <w:rPr>
          <w:rFonts w:ascii="Arial" w:hAnsi="Arial" w:cs="Arial"/>
          <w:sz w:val="22"/>
          <w:szCs w:val="22"/>
        </w:rPr>
        <w:t>Commemorative Plaque Panel.</w:t>
      </w:r>
    </w:p>
    <w:p w14:paraId="33EBACD1" w14:textId="404D8179" w:rsidR="00F53157" w:rsidRPr="004E6E05" w:rsidRDefault="004E6E05" w:rsidP="004E6E05">
      <w:pPr>
        <w:spacing w:line="276" w:lineRule="auto"/>
        <w:ind w:left="-284" w:right="43"/>
        <w:jc w:val="both"/>
        <w:rPr>
          <w:rFonts w:ascii="Arial" w:hAnsi="Arial" w:cs="Arial"/>
          <w:sz w:val="22"/>
          <w:szCs w:val="22"/>
        </w:rPr>
      </w:pPr>
      <w:r w:rsidRPr="004E6E05">
        <w:rPr>
          <w:rFonts w:ascii="Arial" w:hAnsi="Arial" w:cs="Arial"/>
          <w:sz w:val="22"/>
          <w:szCs w:val="22"/>
        </w:rPr>
        <w:t>[</w:t>
      </w:r>
      <w:r w:rsidR="00F53157" w:rsidRPr="004E6E05">
        <w:rPr>
          <w:rFonts w:ascii="Arial" w:hAnsi="Arial" w:cs="Arial"/>
          <w:sz w:val="22"/>
          <w:szCs w:val="22"/>
        </w:rPr>
        <w:t xml:space="preserve">Proposed by Vaughan Rees. Seconded by Roger </w:t>
      </w:r>
      <w:proofErr w:type="spellStart"/>
      <w:r w:rsidR="00F53157" w:rsidRPr="004E6E05">
        <w:rPr>
          <w:rFonts w:ascii="Arial" w:hAnsi="Arial" w:cs="Arial"/>
          <w:sz w:val="22"/>
          <w:szCs w:val="22"/>
        </w:rPr>
        <w:t>Amerena</w:t>
      </w:r>
      <w:proofErr w:type="spellEnd"/>
      <w:r w:rsidRPr="004E6E05">
        <w:rPr>
          <w:rFonts w:ascii="Arial" w:hAnsi="Arial" w:cs="Arial"/>
          <w:sz w:val="22"/>
          <w:szCs w:val="22"/>
        </w:rPr>
        <w:t>.]</w:t>
      </w:r>
      <w:r w:rsidR="00F53157" w:rsidRPr="004E6E05">
        <w:rPr>
          <w:rFonts w:ascii="Arial" w:hAnsi="Arial" w:cs="Arial"/>
          <w:sz w:val="22"/>
          <w:szCs w:val="22"/>
        </w:rPr>
        <w:tab/>
      </w:r>
      <w:r w:rsidR="00F53157" w:rsidRPr="004E6E05">
        <w:rPr>
          <w:rFonts w:ascii="Arial" w:hAnsi="Arial" w:cs="Arial"/>
          <w:sz w:val="22"/>
          <w:szCs w:val="22"/>
        </w:rPr>
        <w:tab/>
        <w:t xml:space="preserve">                      </w:t>
      </w:r>
      <w:r w:rsidR="00F53157" w:rsidRPr="004E6E05">
        <w:rPr>
          <w:rFonts w:ascii="Arial" w:hAnsi="Arial" w:cs="Arial"/>
          <w:sz w:val="22"/>
          <w:szCs w:val="22"/>
        </w:rPr>
        <w:tab/>
      </w:r>
    </w:p>
    <w:p w14:paraId="73518EBC" w14:textId="77777777" w:rsidR="00F53157" w:rsidRPr="004E6E05" w:rsidRDefault="00F53157" w:rsidP="004E6E05">
      <w:pPr>
        <w:spacing w:line="276" w:lineRule="auto"/>
        <w:ind w:right="43" w:hanging="284"/>
        <w:jc w:val="both"/>
        <w:rPr>
          <w:rFonts w:ascii="Arial" w:hAnsi="Arial" w:cs="Arial"/>
          <w:sz w:val="22"/>
          <w:szCs w:val="22"/>
        </w:rPr>
      </w:pPr>
    </w:p>
    <w:p w14:paraId="62823F66" w14:textId="77777777" w:rsidR="00F53157" w:rsidRPr="004E6E05" w:rsidRDefault="00F53157" w:rsidP="004E6E05">
      <w:pPr>
        <w:spacing w:line="276" w:lineRule="auto"/>
        <w:ind w:right="43" w:hanging="284"/>
        <w:jc w:val="both"/>
        <w:rPr>
          <w:rFonts w:ascii="Arial" w:hAnsi="Arial" w:cs="Arial"/>
          <w:sz w:val="22"/>
          <w:szCs w:val="22"/>
        </w:rPr>
      </w:pPr>
      <w:r w:rsidRPr="004E6E05">
        <w:rPr>
          <w:rFonts w:ascii="Arial" w:hAnsi="Arial" w:cs="Arial"/>
          <w:b/>
          <w:bCs/>
          <w:sz w:val="22"/>
          <w:szCs w:val="22"/>
        </w:rPr>
        <w:t>Vaughan Rees</w:t>
      </w:r>
      <w:r w:rsidRPr="004E6E05">
        <w:rPr>
          <w:rFonts w:ascii="Arial" w:hAnsi="Arial" w:cs="Arial"/>
          <w:sz w:val="22"/>
          <w:szCs w:val="22"/>
        </w:rPr>
        <w:t xml:space="preserve"> as Deputy/alternate representative on the Commemorative Plaque Panel. </w:t>
      </w:r>
    </w:p>
    <w:p w14:paraId="6B652956" w14:textId="26158ABD" w:rsidR="00F53157" w:rsidRPr="004E6E05" w:rsidRDefault="00F53157" w:rsidP="004E6E05">
      <w:pPr>
        <w:spacing w:line="276" w:lineRule="auto"/>
        <w:ind w:right="43" w:hanging="284"/>
        <w:jc w:val="both"/>
        <w:rPr>
          <w:rFonts w:ascii="Arial" w:hAnsi="Arial" w:cs="Arial"/>
          <w:sz w:val="22"/>
          <w:szCs w:val="22"/>
        </w:rPr>
      </w:pPr>
      <w:r w:rsidRPr="004E6E05">
        <w:rPr>
          <w:rFonts w:ascii="Arial" w:hAnsi="Arial" w:cs="Arial"/>
          <w:sz w:val="22"/>
          <w:szCs w:val="22"/>
        </w:rPr>
        <w:t xml:space="preserve">[Proposed by Patricia </w:t>
      </w:r>
      <w:proofErr w:type="spellStart"/>
      <w:r w:rsidRPr="004E6E05">
        <w:rPr>
          <w:rFonts w:ascii="Arial" w:hAnsi="Arial" w:cs="Arial"/>
          <w:sz w:val="22"/>
          <w:szCs w:val="22"/>
        </w:rPr>
        <w:t>Hartgrove</w:t>
      </w:r>
      <w:proofErr w:type="spellEnd"/>
      <w:r w:rsidRPr="004E6E05">
        <w:rPr>
          <w:rFonts w:ascii="Arial" w:hAnsi="Arial" w:cs="Arial"/>
          <w:sz w:val="22"/>
          <w:szCs w:val="22"/>
        </w:rPr>
        <w:t>. Seconded by Sally Henry.]</w:t>
      </w:r>
    </w:p>
    <w:p w14:paraId="492AD248" w14:textId="22BA97FA" w:rsidR="00F53157" w:rsidRPr="004E6E05" w:rsidRDefault="00F53157" w:rsidP="004E6E05">
      <w:pPr>
        <w:spacing w:line="276" w:lineRule="auto"/>
        <w:ind w:right="43" w:hanging="284"/>
        <w:jc w:val="both"/>
        <w:rPr>
          <w:rFonts w:ascii="Arial" w:hAnsi="Arial" w:cs="Arial"/>
          <w:sz w:val="22"/>
          <w:szCs w:val="22"/>
        </w:rPr>
      </w:pPr>
      <w:r w:rsidRPr="004E6E05">
        <w:rPr>
          <w:rFonts w:ascii="Arial" w:hAnsi="Arial" w:cs="Arial"/>
          <w:sz w:val="22"/>
          <w:szCs w:val="22"/>
        </w:rPr>
        <w:t xml:space="preserve"> </w:t>
      </w:r>
      <w:r w:rsidRPr="004E6E05">
        <w:rPr>
          <w:rFonts w:ascii="Arial" w:hAnsi="Arial" w:cs="Arial"/>
          <w:sz w:val="22"/>
          <w:szCs w:val="22"/>
        </w:rPr>
        <w:tab/>
      </w:r>
      <w:r w:rsidRPr="004E6E05">
        <w:rPr>
          <w:rFonts w:ascii="Arial" w:hAnsi="Arial" w:cs="Arial"/>
          <w:sz w:val="22"/>
          <w:szCs w:val="22"/>
        </w:rPr>
        <w:tab/>
      </w:r>
      <w:r w:rsidRPr="004E6E05">
        <w:rPr>
          <w:rFonts w:ascii="Arial" w:hAnsi="Arial" w:cs="Arial"/>
          <w:sz w:val="22"/>
          <w:szCs w:val="22"/>
        </w:rPr>
        <w:tab/>
      </w:r>
      <w:r w:rsidRPr="004E6E05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4E6E05">
        <w:rPr>
          <w:rFonts w:ascii="Arial" w:hAnsi="Arial" w:cs="Arial"/>
          <w:sz w:val="22"/>
          <w:szCs w:val="22"/>
        </w:rPr>
        <w:tab/>
      </w:r>
    </w:p>
    <w:p w14:paraId="762B6CDB" w14:textId="77777777" w:rsidR="004E6E05" w:rsidRPr="004E6E05" w:rsidRDefault="00F53157" w:rsidP="004E6E05">
      <w:pPr>
        <w:spacing w:line="276" w:lineRule="auto"/>
        <w:ind w:right="43" w:hanging="284"/>
        <w:jc w:val="both"/>
        <w:rPr>
          <w:rFonts w:ascii="Arial" w:hAnsi="Arial" w:cs="Arial"/>
          <w:sz w:val="22"/>
          <w:szCs w:val="22"/>
        </w:rPr>
      </w:pPr>
      <w:r w:rsidRPr="004E6E05">
        <w:rPr>
          <w:rFonts w:ascii="Arial" w:hAnsi="Arial" w:cs="Arial"/>
          <w:b/>
          <w:bCs/>
          <w:sz w:val="22"/>
          <w:szCs w:val="22"/>
        </w:rPr>
        <w:t>Adam Liversidge</w:t>
      </w:r>
      <w:r w:rsidRPr="004E6E05">
        <w:rPr>
          <w:rFonts w:ascii="Arial" w:hAnsi="Arial" w:cs="Arial"/>
          <w:sz w:val="22"/>
          <w:szCs w:val="22"/>
        </w:rPr>
        <w:t xml:space="preserve"> as a director/trustee of the Company</w:t>
      </w:r>
      <w:r w:rsidR="004E6E05" w:rsidRPr="004E6E05">
        <w:rPr>
          <w:rFonts w:ascii="Arial" w:hAnsi="Arial" w:cs="Arial"/>
          <w:sz w:val="22"/>
          <w:szCs w:val="22"/>
        </w:rPr>
        <w:t xml:space="preserve"> for a further period of three years.</w:t>
      </w:r>
    </w:p>
    <w:p w14:paraId="35252478" w14:textId="0F4F4AEF" w:rsidR="00F53157" w:rsidRPr="004E6E05" w:rsidRDefault="004E6E05" w:rsidP="004E6E05">
      <w:pPr>
        <w:spacing w:line="276" w:lineRule="auto"/>
        <w:ind w:right="43" w:hanging="284"/>
        <w:jc w:val="both"/>
        <w:rPr>
          <w:rFonts w:ascii="Arial" w:hAnsi="Arial" w:cs="Arial"/>
          <w:sz w:val="22"/>
          <w:szCs w:val="22"/>
        </w:rPr>
      </w:pPr>
      <w:r w:rsidRPr="004E6E05">
        <w:rPr>
          <w:rFonts w:ascii="Arial" w:hAnsi="Arial" w:cs="Arial"/>
          <w:sz w:val="22"/>
          <w:szCs w:val="22"/>
        </w:rPr>
        <w:t xml:space="preserve">[Proposed by Vaughan Rees. Seconded by Vanessa </w:t>
      </w:r>
      <w:proofErr w:type="spellStart"/>
      <w:r w:rsidRPr="004E6E05">
        <w:rPr>
          <w:rFonts w:ascii="Arial" w:hAnsi="Arial" w:cs="Arial"/>
          <w:sz w:val="22"/>
          <w:szCs w:val="22"/>
        </w:rPr>
        <w:t>Minns</w:t>
      </w:r>
      <w:proofErr w:type="spellEnd"/>
      <w:r w:rsidRPr="004E6E05">
        <w:rPr>
          <w:rFonts w:ascii="Arial" w:hAnsi="Arial" w:cs="Arial"/>
          <w:sz w:val="22"/>
          <w:szCs w:val="22"/>
        </w:rPr>
        <w:t>.]</w:t>
      </w:r>
      <w:r w:rsidR="00F53157" w:rsidRPr="004E6E05">
        <w:rPr>
          <w:rFonts w:ascii="Arial" w:hAnsi="Arial" w:cs="Arial"/>
          <w:sz w:val="22"/>
          <w:szCs w:val="22"/>
        </w:rPr>
        <w:tab/>
      </w:r>
    </w:p>
    <w:p w14:paraId="6CF4EAB4" w14:textId="77777777" w:rsidR="00F53157" w:rsidRPr="004E6E05" w:rsidRDefault="00F53157" w:rsidP="00F53157">
      <w:pPr>
        <w:spacing w:line="276" w:lineRule="auto"/>
        <w:ind w:right="-483" w:hanging="284"/>
        <w:rPr>
          <w:rFonts w:ascii="Arial" w:hAnsi="Arial" w:cs="Arial"/>
          <w:sz w:val="22"/>
          <w:szCs w:val="22"/>
        </w:rPr>
      </w:pPr>
    </w:p>
    <w:p w14:paraId="0ADCF6CD" w14:textId="4CE2FA12" w:rsidR="00F53157" w:rsidRPr="00487395" w:rsidRDefault="00F53157" w:rsidP="00F53157">
      <w:pPr>
        <w:spacing w:line="276" w:lineRule="auto"/>
        <w:ind w:right="-483" w:hanging="284"/>
        <w:rPr>
          <w:rFonts w:ascii="Arial" w:hAnsi="Arial" w:cs="Arial"/>
          <w:sz w:val="22"/>
          <w:szCs w:val="22"/>
        </w:rPr>
      </w:pPr>
      <w:r w:rsidRPr="00487395">
        <w:rPr>
          <w:rFonts w:ascii="Arial" w:hAnsi="Arial" w:cs="Arial"/>
          <w:b/>
          <w:bCs/>
          <w:sz w:val="22"/>
          <w:szCs w:val="22"/>
        </w:rPr>
        <w:t>Lucy Dean</w:t>
      </w:r>
      <w:r w:rsidRPr="00487395">
        <w:rPr>
          <w:rFonts w:ascii="Arial" w:hAnsi="Arial" w:cs="Arial"/>
          <w:sz w:val="22"/>
          <w:szCs w:val="22"/>
        </w:rPr>
        <w:t xml:space="preserve"> as a director/trustee of the Company</w:t>
      </w:r>
      <w:r w:rsidR="004E6E05" w:rsidRPr="00487395">
        <w:rPr>
          <w:rFonts w:ascii="Arial" w:hAnsi="Arial" w:cs="Arial"/>
          <w:sz w:val="22"/>
          <w:szCs w:val="22"/>
        </w:rPr>
        <w:t xml:space="preserve"> for a period of three years.</w:t>
      </w:r>
      <w:r w:rsidRPr="00487395">
        <w:rPr>
          <w:rFonts w:ascii="Arial" w:hAnsi="Arial" w:cs="Arial"/>
          <w:sz w:val="22"/>
          <w:szCs w:val="22"/>
        </w:rPr>
        <w:tab/>
      </w:r>
      <w:r w:rsidRPr="00487395">
        <w:rPr>
          <w:rFonts w:ascii="Arial" w:hAnsi="Arial" w:cs="Arial"/>
          <w:sz w:val="22"/>
          <w:szCs w:val="22"/>
        </w:rPr>
        <w:tab/>
      </w:r>
    </w:p>
    <w:p w14:paraId="3AA06413" w14:textId="6EFC7604" w:rsidR="004E6E05" w:rsidRPr="00487395" w:rsidRDefault="004E6E05" w:rsidP="00F53157">
      <w:pPr>
        <w:spacing w:line="276" w:lineRule="auto"/>
        <w:ind w:right="-483" w:hanging="284"/>
        <w:rPr>
          <w:rFonts w:ascii="Arial" w:hAnsi="Arial" w:cs="Arial"/>
          <w:sz w:val="22"/>
          <w:szCs w:val="22"/>
        </w:rPr>
      </w:pPr>
      <w:r w:rsidRPr="00487395">
        <w:rPr>
          <w:rFonts w:ascii="Arial" w:hAnsi="Arial" w:cs="Arial"/>
          <w:sz w:val="22"/>
          <w:szCs w:val="22"/>
        </w:rPr>
        <w:t xml:space="preserve">[Proposed by Ann Wroe. Seconded by Vanessa </w:t>
      </w:r>
      <w:proofErr w:type="spellStart"/>
      <w:r w:rsidRPr="00487395">
        <w:rPr>
          <w:rFonts w:ascii="Arial" w:hAnsi="Arial" w:cs="Arial"/>
          <w:sz w:val="22"/>
          <w:szCs w:val="22"/>
        </w:rPr>
        <w:t>Minns</w:t>
      </w:r>
      <w:proofErr w:type="spellEnd"/>
      <w:r w:rsidRPr="00487395">
        <w:rPr>
          <w:rFonts w:ascii="Arial" w:hAnsi="Arial" w:cs="Arial"/>
          <w:sz w:val="22"/>
          <w:szCs w:val="22"/>
        </w:rPr>
        <w:t>.]</w:t>
      </w:r>
    </w:p>
    <w:p w14:paraId="4FB2B3B9" w14:textId="15A5AAE8" w:rsidR="004E6E05" w:rsidRPr="00487395" w:rsidRDefault="004E6E05" w:rsidP="00F53157">
      <w:pPr>
        <w:spacing w:line="276" w:lineRule="auto"/>
        <w:ind w:right="-483" w:hanging="284"/>
        <w:rPr>
          <w:rFonts w:ascii="Arial" w:hAnsi="Arial" w:cs="Arial"/>
          <w:sz w:val="22"/>
          <w:szCs w:val="22"/>
        </w:rPr>
      </w:pPr>
    </w:p>
    <w:p w14:paraId="00B34521" w14:textId="559ADA1A" w:rsidR="00ED6634" w:rsidRDefault="00351080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 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1899" w:rsidRPr="00D26A0F">
        <w:rPr>
          <w:rFonts w:ascii="Arial" w:hAnsi="Arial" w:cs="Arial"/>
          <w:b/>
          <w:sz w:val="22"/>
          <w:szCs w:val="22"/>
        </w:rPr>
        <w:t>Chairman’s</w:t>
      </w:r>
      <w:r w:rsidR="00E71899" w:rsidRPr="00A15DF0">
        <w:rPr>
          <w:rFonts w:ascii="Arial" w:hAnsi="Arial" w:cs="Arial"/>
          <w:b/>
          <w:sz w:val="22"/>
          <w:szCs w:val="22"/>
        </w:rPr>
        <w:t xml:space="preserve"> Report</w:t>
      </w:r>
      <w:r w:rsidR="00487395">
        <w:rPr>
          <w:rFonts w:ascii="Arial" w:hAnsi="Arial" w:cs="Arial"/>
          <w:b/>
          <w:sz w:val="22"/>
          <w:szCs w:val="22"/>
        </w:rPr>
        <w:t>/Trustees’ Report</w:t>
      </w:r>
    </w:p>
    <w:p w14:paraId="786FA1EE" w14:textId="77777777" w:rsidR="00ED6634" w:rsidRDefault="00ED6634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68D2F029" w14:textId="4F2D6018" w:rsidR="00F71519" w:rsidRDefault="00723C0C" w:rsidP="00B95974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Chairman </w:t>
      </w:r>
      <w:r w:rsidR="00B95974">
        <w:rPr>
          <w:rFonts w:ascii="Arial" w:hAnsi="Arial" w:cs="Arial"/>
          <w:sz w:val="22"/>
          <w:szCs w:val="22"/>
        </w:rPr>
        <w:t xml:space="preserve">highlighted </w:t>
      </w:r>
      <w:r>
        <w:rPr>
          <w:rFonts w:ascii="Arial" w:hAnsi="Arial" w:cs="Arial"/>
          <w:sz w:val="22"/>
          <w:szCs w:val="22"/>
        </w:rPr>
        <w:t xml:space="preserve">recent updates </w:t>
      </w:r>
      <w:r w:rsidR="00487395">
        <w:rPr>
          <w:rFonts w:ascii="Arial" w:hAnsi="Arial" w:cs="Arial"/>
          <w:sz w:val="22"/>
          <w:szCs w:val="22"/>
        </w:rPr>
        <w:t>to the report for the 2020 calendar year:</w:t>
      </w:r>
      <w:r>
        <w:rPr>
          <w:rFonts w:ascii="Arial" w:hAnsi="Arial" w:cs="Arial"/>
          <w:sz w:val="22"/>
          <w:szCs w:val="22"/>
        </w:rPr>
        <w:t xml:space="preserve">  </w:t>
      </w:r>
      <w:r w:rsidR="00B95974">
        <w:rPr>
          <w:rFonts w:ascii="Arial" w:hAnsi="Arial" w:cs="Arial"/>
          <w:sz w:val="22"/>
          <w:szCs w:val="22"/>
        </w:rPr>
        <w:t xml:space="preserve"> </w:t>
      </w:r>
    </w:p>
    <w:p w14:paraId="57A8B0FE" w14:textId="7D9ADDA1" w:rsidR="00487395" w:rsidRDefault="00487395" w:rsidP="00B95974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39357621" w14:textId="31D14C1A" w:rsidR="00487395" w:rsidRPr="00A2196B" w:rsidRDefault="00487395" w:rsidP="00A2196B">
      <w:pPr>
        <w:pStyle w:val="ListParagraph"/>
        <w:numPr>
          <w:ilvl w:val="0"/>
          <w:numId w:val="9"/>
        </w:numPr>
        <w:ind w:right="327"/>
        <w:jc w:val="both"/>
        <w:rPr>
          <w:rFonts w:ascii="Arial" w:hAnsi="Arial" w:cs="Arial"/>
          <w:sz w:val="22"/>
          <w:szCs w:val="22"/>
        </w:rPr>
      </w:pPr>
      <w:r w:rsidRPr="00CA6D30">
        <w:rPr>
          <w:rFonts w:ascii="Arial" w:hAnsi="Arial" w:cs="Arial"/>
          <w:sz w:val="22"/>
          <w:szCs w:val="22"/>
        </w:rPr>
        <w:t>Thanks to Maggie Tattersall for her role in another successful ‘Seen from the Street’ competition in June.</w:t>
      </w:r>
      <w:r w:rsidR="002B6CB6" w:rsidRPr="00CA6D3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future the prize for the competition will be known as the David Morris Award and </w:t>
      </w:r>
      <w:r w:rsidR="00CA6D3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could </w:t>
      </w:r>
      <w:r w:rsidR="002B6CB6" w:rsidRPr="00CA6D30">
        <w:rPr>
          <w:rFonts w:ascii="Arial" w:hAnsi="Arial" w:cs="Arial"/>
          <w:sz w:val="22"/>
          <w:szCs w:val="22"/>
        </w:rPr>
        <w:t>i</w:t>
      </w:r>
      <w:r w:rsidRPr="00CA6D30">
        <w:rPr>
          <w:rFonts w:ascii="Arial" w:hAnsi="Arial" w:cs="Arial"/>
          <w:sz w:val="22"/>
          <w:szCs w:val="22"/>
        </w:rPr>
        <w:t xml:space="preserve">ncorporate additional categories, such as planting in doorways. </w:t>
      </w:r>
      <w:r w:rsidR="002B6CB6" w:rsidRPr="00CA6D30">
        <w:rPr>
          <w:rFonts w:ascii="Arial" w:hAnsi="Arial" w:cs="Arial"/>
          <w:sz w:val="22"/>
          <w:szCs w:val="22"/>
        </w:rPr>
        <w:t xml:space="preserve">Judging in </w:t>
      </w:r>
      <w:r w:rsidRPr="00CA6D30">
        <w:rPr>
          <w:rFonts w:ascii="Arial" w:hAnsi="Arial" w:cs="Arial"/>
          <w:sz w:val="22"/>
          <w:szCs w:val="22"/>
        </w:rPr>
        <w:t>2022</w:t>
      </w:r>
      <w:r w:rsidR="002B6CB6" w:rsidRPr="00CA6D30">
        <w:rPr>
          <w:rFonts w:ascii="Arial" w:hAnsi="Arial" w:cs="Arial"/>
          <w:sz w:val="22"/>
          <w:szCs w:val="22"/>
        </w:rPr>
        <w:t xml:space="preserve"> due to take </w:t>
      </w:r>
      <w:r w:rsidR="00AF044E" w:rsidRPr="00CA6D30">
        <w:rPr>
          <w:rFonts w:ascii="Arial" w:hAnsi="Arial" w:cs="Arial"/>
          <w:sz w:val="22"/>
          <w:szCs w:val="22"/>
        </w:rPr>
        <w:t>place in the week prior to the Garden Party</w:t>
      </w:r>
      <w:r w:rsidR="00AF044E" w:rsidRPr="00A2196B">
        <w:rPr>
          <w:rFonts w:ascii="Arial" w:hAnsi="Arial" w:cs="Arial"/>
          <w:sz w:val="22"/>
          <w:szCs w:val="22"/>
        </w:rPr>
        <w:t>.</w:t>
      </w:r>
    </w:p>
    <w:p w14:paraId="78E6C4C5" w14:textId="3AEC5294" w:rsidR="00AF044E" w:rsidRPr="00A2196B" w:rsidRDefault="00735FA0" w:rsidP="00A2196B">
      <w:pPr>
        <w:pStyle w:val="ListParagraph"/>
        <w:numPr>
          <w:ilvl w:val="0"/>
          <w:numId w:val="9"/>
        </w:numPr>
        <w:ind w:right="327"/>
        <w:jc w:val="both"/>
        <w:rPr>
          <w:rFonts w:ascii="Arial" w:hAnsi="Arial" w:cs="Arial"/>
          <w:sz w:val="22"/>
          <w:szCs w:val="22"/>
        </w:rPr>
      </w:pPr>
      <w:r w:rsidRPr="00A2196B">
        <w:rPr>
          <w:rFonts w:ascii="Arial" w:hAnsi="Arial" w:cs="Arial"/>
          <w:sz w:val="22"/>
          <w:szCs w:val="22"/>
        </w:rPr>
        <w:t>The format and content of the newsletter ha</w:t>
      </w:r>
      <w:r w:rsidR="00A2196B">
        <w:rPr>
          <w:rFonts w:ascii="Arial" w:hAnsi="Arial" w:cs="Arial"/>
          <w:sz w:val="22"/>
          <w:szCs w:val="22"/>
        </w:rPr>
        <w:t>s</w:t>
      </w:r>
      <w:r w:rsidRPr="00A2196B">
        <w:rPr>
          <w:rFonts w:ascii="Arial" w:hAnsi="Arial" w:cs="Arial"/>
          <w:sz w:val="22"/>
          <w:szCs w:val="22"/>
        </w:rPr>
        <w:t xml:space="preserve"> been expanded, with Keith Paulin assuming responsibility for day</w:t>
      </w:r>
      <w:r w:rsidR="005E5116">
        <w:rPr>
          <w:rFonts w:ascii="Arial" w:hAnsi="Arial" w:cs="Arial"/>
          <w:sz w:val="22"/>
          <w:szCs w:val="22"/>
        </w:rPr>
        <w:t>-</w:t>
      </w:r>
      <w:r w:rsidRPr="00A2196B">
        <w:rPr>
          <w:rFonts w:ascii="Arial" w:hAnsi="Arial" w:cs="Arial"/>
          <w:sz w:val="22"/>
          <w:szCs w:val="22"/>
        </w:rPr>
        <w:t>to</w:t>
      </w:r>
      <w:r w:rsidR="005E5116">
        <w:rPr>
          <w:rFonts w:ascii="Arial" w:hAnsi="Arial" w:cs="Arial"/>
          <w:sz w:val="22"/>
          <w:szCs w:val="22"/>
        </w:rPr>
        <w:t>-</w:t>
      </w:r>
      <w:r w:rsidRPr="00A2196B">
        <w:rPr>
          <w:rFonts w:ascii="Arial" w:hAnsi="Arial" w:cs="Arial"/>
          <w:sz w:val="22"/>
          <w:szCs w:val="22"/>
        </w:rPr>
        <w:t>day production.</w:t>
      </w:r>
    </w:p>
    <w:p w14:paraId="3590878C" w14:textId="0A51CF3B" w:rsidR="00D1398D" w:rsidRPr="00A2196B" w:rsidRDefault="000B5C8F" w:rsidP="00A2196B">
      <w:pPr>
        <w:pStyle w:val="ListParagraph"/>
        <w:numPr>
          <w:ilvl w:val="0"/>
          <w:numId w:val="9"/>
        </w:numPr>
        <w:ind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35FA0" w:rsidRPr="00A2196B">
        <w:rPr>
          <w:rFonts w:ascii="Arial" w:hAnsi="Arial" w:cs="Arial"/>
          <w:sz w:val="22"/>
          <w:szCs w:val="22"/>
        </w:rPr>
        <w:t xml:space="preserve">o major issues with local planning applications considered by CAG. </w:t>
      </w:r>
    </w:p>
    <w:p w14:paraId="6D0DEDB9" w14:textId="39ACB750" w:rsidR="00735FA0" w:rsidRPr="00A2196B" w:rsidRDefault="00A93810" w:rsidP="00A2196B">
      <w:pPr>
        <w:pStyle w:val="ListParagraph"/>
        <w:numPr>
          <w:ilvl w:val="0"/>
          <w:numId w:val="9"/>
        </w:numPr>
        <w:ind w:right="327"/>
        <w:jc w:val="both"/>
        <w:rPr>
          <w:rFonts w:ascii="Arial" w:hAnsi="Arial" w:cs="Arial"/>
          <w:sz w:val="22"/>
          <w:szCs w:val="22"/>
        </w:rPr>
      </w:pPr>
      <w:r w:rsidRPr="00A2196B">
        <w:rPr>
          <w:rFonts w:ascii="Arial" w:hAnsi="Arial" w:cs="Arial"/>
          <w:sz w:val="22"/>
          <w:szCs w:val="22"/>
        </w:rPr>
        <w:t xml:space="preserve">KTS plans to respond to the </w:t>
      </w:r>
      <w:r w:rsidR="00D1398D" w:rsidRPr="00A2196B">
        <w:rPr>
          <w:rFonts w:ascii="Arial" w:hAnsi="Arial" w:cs="Arial"/>
          <w:sz w:val="22"/>
          <w:szCs w:val="22"/>
        </w:rPr>
        <w:t>revised plan</w:t>
      </w:r>
      <w:r w:rsidRPr="00A2196B">
        <w:rPr>
          <w:rFonts w:ascii="Arial" w:hAnsi="Arial" w:cs="Arial"/>
          <w:sz w:val="22"/>
          <w:szCs w:val="22"/>
        </w:rPr>
        <w:t xml:space="preserve"> from developers</w:t>
      </w:r>
      <w:r w:rsidR="00D1398D" w:rsidRPr="00A2196B">
        <w:rPr>
          <w:rFonts w:ascii="Arial" w:hAnsi="Arial" w:cs="Arial"/>
          <w:sz w:val="22"/>
          <w:szCs w:val="22"/>
        </w:rPr>
        <w:t xml:space="preserve"> for the nearby Gasworks site</w:t>
      </w:r>
      <w:r w:rsidRPr="00A2196B">
        <w:rPr>
          <w:rFonts w:ascii="Arial" w:hAnsi="Arial" w:cs="Arial"/>
          <w:sz w:val="22"/>
          <w:szCs w:val="22"/>
        </w:rPr>
        <w:t xml:space="preserve">, due to be submitted in </w:t>
      </w:r>
      <w:r w:rsidR="00D1398D" w:rsidRPr="00A2196B">
        <w:rPr>
          <w:rFonts w:ascii="Arial" w:hAnsi="Arial" w:cs="Arial"/>
          <w:sz w:val="22"/>
          <w:szCs w:val="22"/>
        </w:rPr>
        <w:t>October/November</w:t>
      </w:r>
      <w:r w:rsidRPr="00A2196B">
        <w:rPr>
          <w:rFonts w:ascii="Arial" w:hAnsi="Arial" w:cs="Arial"/>
          <w:sz w:val="22"/>
          <w:szCs w:val="22"/>
        </w:rPr>
        <w:t>.</w:t>
      </w:r>
    </w:p>
    <w:p w14:paraId="0C05AE04" w14:textId="7106FFA5" w:rsidR="00A93810" w:rsidRDefault="00A93810" w:rsidP="00A2196B">
      <w:pPr>
        <w:pStyle w:val="ListParagraph"/>
        <w:numPr>
          <w:ilvl w:val="0"/>
          <w:numId w:val="9"/>
        </w:numPr>
        <w:ind w:right="327"/>
        <w:jc w:val="both"/>
        <w:rPr>
          <w:rFonts w:ascii="Arial" w:hAnsi="Arial" w:cs="Arial"/>
          <w:sz w:val="22"/>
          <w:szCs w:val="22"/>
        </w:rPr>
      </w:pPr>
      <w:r w:rsidRPr="00A2196B">
        <w:rPr>
          <w:rFonts w:ascii="Arial" w:hAnsi="Arial" w:cs="Arial"/>
          <w:sz w:val="22"/>
          <w:szCs w:val="22"/>
        </w:rPr>
        <w:t xml:space="preserve">The Blue Plaques Panel </w:t>
      </w:r>
      <w:r w:rsidR="00A46E02">
        <w:rPr>
          <w:rFonts w:ascii="Arial" w:hAnsi="Arial" w:cs="Arial"/>
          <w:sz w:val="22"/>
          <w:szCs w:val="22"/>
        </w:rPr>
        <w:t xml:space="preserve">recently </w:t>
      </w:r>
      <w:r w:rsidRPr="00A2196B">
        <w:rPr>
          <w:rFonts w:ascii="Arial" w:hAnsi="Arial" w:cs="Arial"/>
          <w:sz w:val="22"/>
          <w:szCs w:val="22"/>
        </w:rPr>
        <w:t>met in person for the first time since lockdown in July 2021</w:t>
      </w:r>
      <w:r w:rsidR="00A2196B" w:rsidRPr="00A2196B">
        <w:rPr>
          <w:rFonts w:ascii="Arial" w:hAnsi="Arial" w:cs="Arial"/>
          <w:sz w:val="22"/>
          <w:szCs w:val="22"/>
        </w:rPr>
        <w:t>.</w:t>
      </w:r>
    </w:p>
    <w:p w14:paraId="348A405F" w14:textId="42833887" w:rsidR="00A46E02" w:rsidRDefault="00A46E02" w:rsidP="00A46E02">
      <w:pPr>
        <w:ind w:right="327"/>
        <w:jc w:val="both"/>
        <w:rPr>
          <w:rFonts w:ascii="Arial" w:hAnsi="Arial" w:cs="Arial"/>
          <w:sz w:val="22"/>
          <w:szCs w:val="22"/>
        </w:rPr>
      </w:pPr>
    </w:p>
    <w:p w14:paraId="3F1C79FF" w14:textId="77777777" w:rsidR="00A46E02" w:rsidRPr="00A46E02" w:rsidRDefault="00A46E02" w:rsidP="00A46E02">
      <w:pPr>
        <w:ind w:right="327"/>
        <w:jc w:val="both"/>
        <w:rPr>
          <w:rFonts w:ascii="Arial" w:hAnsi="Arial" w:cs="Arial"/>
          <w:sz w:val="22"/>
          <w:szCs w:val="22"/>
        </w:rPr>
      </w:pPr>
    </w:p>
    <w:p w14:paraId="5D74E7E8" w14:textId="68F18FB6" w:rsidR="00A93810" w:rsidRDefault="00A93810" w:rsidP="00B95974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39605CF0" w14:textId="6849472F" w:rsidR="00A93810" w:rsidRDefault="00A93810" w:rsidP="00A93810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KTS Committee continued to meet via Zoom until July 2021.</w:t>
      </w:r>
      <w:r w:rsidR="00A2196B">
        <w:rPr>
          <w:rFonts w:ascii="Arial" w:hAnsi="Arial" w:cs="Arial"/>
          <w:sz w:val="22"/>
          <w:szCs w:val="22"/>
        </w:rPr>
        <w:t xml:space="preserve"> The Chairman thanked  his colleagues for all their work during this period. Similarly, </w:t>
      </w:r>
      <w:r w:rsidR="00FB3920">
        <w:rPr>
          <w:rFonts w:ascii="Arial" w:hAnsi="Arial" w:cs="Arial"/>
          <w:sz w:val="22"/>
          <w:szCs w:val="22"/>
        </w:rPr>
        <w:t xml:space="preserve">KTS </w:t>
      </w:r>
      <w:r w:rsidR="00A2196B">
        <w:rPr>
          <w:rFonts w:ascii="Arial" w:hAnsi="Arial" w:cs="Arial"/>
          <w:sz w:val="22"/>
          <w:szCs w:val="22"/>
        </w:rPr>
        <w:t xml:space="preserve">members </w:t>
      </w:r>
      <w:r w:rsidR="00FB3920">
        <w:rPr>
          <w:rFonts w:ascii="Arial" w:hAnsi="Arial" w:cs="Arial"/>
          <w:sz w:val="22"/>
          <w:szCs w:val="22"/>
        </w:rPr>
        <w:t>e</w:t>
      </w:r>
      <w:r w:rsidR="00A2196B">
        <w:rPr>
          <w:rFonts w:ascii="Arial" w:hAnsi="Arial" w:cs="Arial"/>
          <w:sz w:val="22"/>
          <w:szCs w:val="22"/>
        </w:rPr>
        <w:t>xtended a vote of thanks to Simon Smith for contribution to the work of the Society.</w:t>
      </w:r>
    </w:p>
    <w:p w14:paraId="6C7E3886" w14:textId="77777777" w:rsidR="00A2196B" w:rsidRDefault="00A2196B" w:rsidP="00A2196B">
      <w:pPr>
        <w:ind w:right="327"/>
        <w:jc w:val="both"/>
        <w:rPr>
          <w:rFonts w:ascii="Arial" w:hAnsi="Arial" w:cs="Arial"/>
          <w:sz w:val="22"/>
          <w:szCs w:val="22"/>
        </w:rPr>
      </w:pPr>
    </w:p>
    <w:p w14:paraId="1D2D4EB1" w14:textId="0265EBD6" w:rsidR="00351080" w:rsidRDefault="00351080" w:rsidP="00A2196B">
      <w:pPr>
        <w:ind w:left="-284" w:right="327"/>
        <w:jc w:val="both"/>
        <w:rPr>
          <w:rFonts w:ascii="Arial" w:hAnsi="Arial" w:cs="Arial"/>
          <w:b/>
          <w:sz w:val="22"/>
          <w:szCs w:val="22"/>
        </w:rPr>
      </w:pPr>
      <w:r w:rsidRPr="00351080">
        <w:rPr>
          <w:rFonts w:ascii="Arial" w:hAnsi="Arial" w:cs="Arial"/>
          <w:sz w:val="22"/>
          <w:szCs w:val="22"/>
        </w:rPr>
        <w:t>Agenda item 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Alex Bruce Legacy</w:t>
      </w:r>
    </w:p>
    <w:p w14:paraId="6E309D7C" w14:textId="77777777" w:rsidR="00351080" w:rsidRDefault="00351080" w:rsidP="003F7743">
      <w:pPr>
        <w:ind w:left="-284" w:right="327"/>
        <w:jc w:val="both"/>
        <w:rPr>
          <w:rFonts w:ascii="Arial" w:hAnsi="Arial" w:cs="Arial"/>
          <w:b/>
          <w:sz w:val="22"/>
          <w:szCs w:val="22"/>
        </w:rPr>
      </w:pPr>
    </w:p>
    <w:p w14:paraId="0460AE42" w14:textId="77777777" w:rsidR="00E5773E" w:rsidRDefault="00CF302C" w:rsidP="00E5773E">
      <w:pPr>
        <w:pStyle w:val="NoSpacing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Vanessa </w:t>
      </w:r>
      <w:proofErr w:type="spellStart"/>
      <w:r>
        <w:rPr>
          <w:rFonts w:ascii="Arial" w:hAnsi="Arial" w:cs="Arial"/>
          <w:sz w:val="22"/>
          <w:szCs w:val="22"/>
        </w:rPr>
        <w:t>Minns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5773E">
        <w:rPr>
          <w:rFonts w:ascii="Arial" w:hAnsi="Arial" w:cs="Arial"/>
          <w:sz w:val="22"/>
          <w:szCs w:val="22"/>
        </w:rPr>
        <w:t>gave a report as follows:</w:t>
      </w:r>
    </w:p>
    <w:p w14:paraId="710176F4" w14:textId="77777777" w:rsidR="00E5773E" w:rsidRDefault="00E5773E" w:rsidP="00E5773E">
      <w:pPr>
        <w:pStyle w:val="NoSpacing"/>
        <w:ind w:left="-284"/>
        <w:jc w:val="both"/>
        <w:rPr>
          <w:rFonts w:ascii="Arial" w:hAnsi="Arial" w:cs="Arial"/>
          <w:sz w:val="22"/>
          <w:szCs w:val="22"/>
        </w:rPr>
      </w:pPr>
    </w:p>
    <w:p w14:paraId="5A64DABE" w14:textId="164276C9" w:rsidR="00E5773E" w:rsidRDefault="00E5773E" w:rsidP="00E5773E">
      <w:pPr>
        <w:pStyle w:val="NoSpacing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F302C">
        <w:rPr>
          <w:rFonts w:ascii="Arial" w:hAnsi="Arial" w:cs="Arial"/>
          <w:sz w:val="22"/>
          <w:szCs w:val="22"/>
        </w:rPr>
        <w:t>KTS Committee decided to commission a lectern displaying a relief map of the original 19</w:t>
      </w:r>
      <w:r w:rsidR="00CF302C" w:rsidRPr="00CF302C">
        <w:rPr>
          <w:rFonts w:ascii="Arial" w:hAnsi="Arial" w:cs="Arial"/>
          <w:sz w:val="22"/>
          <w:szCs w:val="22"/>
          <w:vertAlign w:val="superscript"/>
        </w:rPr>
        <w:t>th</w:t>
      </w:r>
      <w:r w:rsidR="00CF302C">
        <w:rPr>
          <w:rFonts w:ascii="Arial" w:hAnsi="Arial" w:cs="Arial"/>
          <w:sz w:val="22"/>
          <w:szCs w:val="22"/>
        </w:rPr>
        <w:t xml:space="preserve"> Century Pigott-Smith map of the Kemp Town Estate, </w:t>
      </w:r>
      <w:r w:rsidR="00FB3920">
        <w:rPr>
          <w:rFonts w:ascii="Arial" w:hAnsi="Arial" w:cs="Arial"/>
          <w:sz w:val="22"/>
          <w:szCs w:val="22"/>
        </w:rPr>
        <w:t xml:space="preserve">to be </w:t>
      </w:r>
      <w:r w:rsidR="00CF302C">
        <w:rPr>
          <w:rFonts w:ascii="Arial" w:hAnsi="Arial" w:cs="Arial"/>
          <w:sz w:val="22"/>
          <w:szCs w:val="22"/>
        </w:rPr>
        <w:t xml:space="preserve">cast in bronze and mounted on a Portland stone base. The proposed location </w:t>
      </w:r>
      <w:r w:rsidR="00FB3920">
        <w:rPr>
          <w:rFonts w:ascii="Arial" w:hAnsi="Arial" w:cs="Arial"/>
          <w:sz w:val="22"/>
          <w:szCs w:val="22"/>
        </w:rPr>
        <w:t xml:space="preserve">is </w:t>
      </w:r>
      <w:r w:rsidR="00CF302C"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sz w:val="22"/>
          <w:szCs w:val="22"/>
        </w:rPr>
        <w:t xml:space="preserve">seafront, opposite the enclosures on the </w:t>
      </w:r>
      <w:r w:rsidR="00CF302C">
        <w:rPr>
          <w:rFonts w:ascii="Arial" w:hAnsi="Arial" w:cs="Arial"/>
          <w:sz w:val="22"/>
          <w:szCs w:val="22"/>
        </w:rPr>
        <w:t xml:space="preserve">south side of Marine </w:t>
      </w:r>
      <w:r>
        <w:rPr>
          <w:rFonts w:ascii="Arial" w:hAnsi="Arial" w:cs="Arial"/>
          <w:sz w:val="22"/>
          <w:szCs w:val="22"/>
        </w:rPr>
        <w:t xml:space="preserve">Drive. </w:t>
      </w:r>
      <w:r w:rsidR="00CF302C">
        <w:rPr>
          <w:rFonts w:ascii="Arial" w:hAnsi="Arial" w:cs="Arial"/>
          <w:sz w:val="22"/>
          <w:szCs w:val="22"/>
        </w:rPr>
        <w:t xml:space="preserve">It is hoped that the installation would be ready in time for the forthcoming bicentenary </w:t>
      </w:r>
      <w:r>
        <w:rPr>
          <w:rFonts w:ascii="Arial" w:hAnsi="Arial" w:cs="Arial"/>
          <w:sz w:val="22"/>
          <w:szCs w:val="22"/>
        </w:rPr>
        <w:t>in 2023.</w:t>
      </w:r>
    </w:p>
    <w:p w14:paraId="30FC32C2" w14:textId="77777777" w:rsidR="00E5773E" w:rsidRDefault="00E5773E" w:rsidP="00E5773E">
      <w:pPr>
        <w:pStyle w:val="NoSpacing"/>
        <w:ind w:left="-284"/>
        <w:jc w:val="both"/>
        <w:rPr>
          <w:rFonts w:ascii="Arial" w:hAnsi="Arial" w:cs="Arial"/>
          <w:sz w:val="22"/>
          <w:szCs w:val="22"/>
        </w:rPr>
      </w:pPr>
    </w:p>
    <w:p w14:paraId="3A162FC6" w14:textId="015E02CB" w:rsidR="00E5773E" w:rsidRDefault="00E5773E" w:rsidP="00E5773E">
      <w:pPr>
        <w:pStyle w:val="NoSpacing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="007D6A7C" w:rsidRPr="009B23F0">
        <w:rPr>
          <w:rFonts w:ascii="Arial" w:hAnsi="Arial" w:cs="Arial"/>
          <w:sz w:val="22"/>
          <w:szCs w:val="22"/>
        </w:rPr>
        <w:t xml:space="preserve">additional information board </w:t>
      </w:r>
      <w:r>
        <w:rPr>
          <w:rFonts w:ascii="Arial" w:hAnsi="Arial" w:cs="Arial"/>
          <w:sz w:val="22"/>
          <w:szCs w:val="22"/>
        </w:rPr>
        <w:t xml:space="preserve">will provide text and illustrations on the 40 bas </w:t>
      </w:r>
      <w:r w:rsidR="007D6A7C" w:rsidRPr="009B23F0">
        <w:rPr>
          <w:rFonts w:ascii="Arial" w:hAnsi="Arial" w:cs="Arial"/>
          <w:sz w:val="22"/>
          <w:szCs w:val="22"/>
        </w:rPr>
        <w:t xml:space="preserve">reliefs found in some of the Cubitt houses on the Estate, </w:t>
      </w:r>
      <w:r>
        <w:rPr>
          <w:rFonts w:ascii="Arial" w:hAnsi="Arial" w:cs="Arial"/>
          <w:sz w:val="22"/>
          <w:szCs w:val="22"/>
        </w:rPr>
        <w:t xml:space="preserve">many </w:t>
      </w:r>
      <w:r w:rsidR="007D6A7C" w:rsidRPr="009B23F0">
        <w:rPr>
          <w:rFonts w:ascii="Arial" w:hAnsi="Arial" w:cs="Arial"/>
          <w:sz w:val="22"/>
          <w:szCs w:val="22"/>
        </w:rPr>
        <w:t xml:space="preserve">identified as being after the work of </w:t>
      </w:r>
      <w:r w:rsidR="006C05EF">
        <w:rPr>
          <w:rFonts w:ascii="Arial" w:hAnsi="Arial" w:cs="Arial"/>
          <w:sz w:val="22"/>
          <w:szCs w:val="22"/>
        </w:rPr>
        <w:t xml:space="preserve">the </w:t>
      </w:r>
      <w:r w:rsidR="00FB3920">
        <w:rPr>
          <w:rFonts w:ascii="Arial" w:hAnsi="Arial" w:cs="Arial"/>
          <w:sz w:val="22"/>
          <w:szCs w:val="22"/>
        </w:rPr>
        <w:t xml:space="preserve">Danish </w:t>
      </w:r>
      <w:r w:rsidR="006C05EF">
        <w:rPr>
          <w:rFonts w:ascii="Arial" w:hAnsi="Arial" w:cs="Arial"/>
          <w:sz w:val="22"/>
          <w:szCs w:val="22"/>
        </w:rPr>
        <w:t xml:space="preserve">sculptor </w:t>
      </w:r>
      <w:r w:rsidR="007D6A7C" w:rsidRPr="009B23F0">
        <w:rPr>
          <w:rFonts w:ascii="Arial" w:hAnsi="Arial" w:cs="Arial"/>
          <w:sz w:val="22"/>
          <w:szCs w:val="22"/>
        </w:rPr>
        <w:t xml:space="preserve">Bertel Thorvaldsen. </w:t>
      </w:r>
      <w:r w:rsidR="00FB3920">
        <w:rPr>
          <w:rFonts w:ascii="Arial" w:hAnsi="Arial" w:cs="Arial"/>
          <w:sz w:val="22"/>
          <w:szCs w:val="22"/>
        </w:rPr>
        <w:t xml:space="preserve">Photographs provided by </w:t>
      </w:r>
      <w:r w:rsidR="007D6A7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eith Paulin </w:t>
      </w:r>
      <w:r w:rsidR="007D6A7C">
        <w:rPr>
          <w:rFonts w:ascii="Arial" w:hAnsi="Arial" w:cs="Arial"/>
          <w:sz w:val="22"/>
          <w:szCs w:val="22"/>
        </w:rPr>
        <w:t xml:space="preserve">will </w:t>
      </w:r>
      <w:r w:rsidR="00FB3920">
        <w:rPr>
          <w:rFonts w:ascii="Arial" w:hAnsi="Arial" w:cs="Arial"/>
          <w:sz w:val="22"/>
          <w:szCs w:val="22"/>
        </w:rPr>
        <w:t xml:space="preserve">form part of a </w:t>
      </w:r>
      <w:r w:rsidR="007D6A7C">
        <w:rPr>
          <w:rFonts w:ascii="Arial" w:hAnsi="Arial" w:cs="Arial"/>
          <w:sz w:val="22"/>
          <w:szCs w:val="22"/>
        </w:rPr>
        <w:t>booklet on the same subject</w:t>
      </w:r>
      <w:r w:rsidR="00FB3920">
        <w:rPr>
          <w:rFonts w:ascii="Arial" w:hAnsi="Arial" w:cs="Arial"/>
          <w:sz w:val="22"/>
          <w:szCs w:val="22"/>
        </w:rPr>
        <w:t>. The publication will be l</w:t>
      </w:r>
      <w:r>
        <w:rPr>
          <w:rFonts w:ascii="Arial" w:hAnsi="Arial" w:cs="Arial"/>
          <w:sz w:val="22"/>
          <w:szCs w:val="22"/>
        </w:rPr>
        <w:t xml:space="preserve">odged with both the </w:t>
      </w:r>
      <w:r w:rsidRPr="009B23F0">
        <w:rPr>
          <w:rFonts w:ascii="Arial" w:hAnsi="Arial" w:cs="Arial"/>
          <w:sz w:val="22"/>
          <w:szCs w:val="22"/>
        </w:rPr>
        <w:t>Thorvaldsen</w:t>
      </w:r>
      <w:r>
        <w:rPr>
          <w:rFonts w:ascii="Arial" w:hAnsi="Arial" w:cs="Arial"/>
          <w:sz w:val="22"/>
          <w:szCs w:val="22"/>
        </w:rPr>
        <w:t xml:space="preserve"> Museum in Denmark as well as the local archives at The Keep.</w:t>
      </w:r>
    </w:p>
    <w:p w14:paraId="3C595386" w14:textId="77777777" w:rsidR="00A2196B" w:rsidRDefault="00A2196B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1819E06B" w14:textId="37364E2B" w:rsidR="00A2196B" w:rsidRDefault="006C05EF" w:rsidP="00FB3920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thanked Vanessa </w:t>
      </w:r>
      <w:proofErr w:type="spellStart"/>
      <w:r>
        <w:rPr>
          <w:rFonts w:ascii="Arial" w:hAnsi="Arial" w:cs="Arial"/>
          <w:sz w:val="22"/>
          <w:szCs w:val="22"/>
        </w:rPr>
        <w:t>Minns</w:t>
      </w:r>
      <w:proofErr w:type="spellEnd"/>
      <w:r>
        <w:rPr>
          <w:rFonts w:ascii="Arial" w:hAnsi="Arial" w:cs="Arial"/>
          <w:sz w:val="22"/>
          <w:szCs w:val="22"/>
        </w:rPr>
        <w:t xml:space="preserve"> for initiating and completing the extensive research involved in both these projects.</w:t>
      </w:r>
    </w:p>
    <w:p w14:paraId="5FAA6DED" w14:textId="77777777" w:rsidR="00A2196B" w:rsidRDefault="00A2196B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1E08B777" w14:textId="01B530E6" w:rsidR="00465C3B" w:rsidRDefault="00351080" w:rsidP="003F7743">
      <w:pPr>
        <w:ind w:left="-284" w:right="3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 7</w:t>
      </w:r>
      <w:r w:rsidR="00D26A0F">
        <w:rPr>
          <w:rFonts w:ascii="Arial" w:hAnsi="Arial" w:cs="Arial"/>
          <w:sz w:val="22"/>
          <w:szCs w:val="22"/>
        </w:rPr>
        <w:tab/>
      </w:r>
      <w:r w:rsidR="00D26A0F">
        <w:rPr>
          <w:rFonts w:ascii="Arial" w:hAnsi="Arial" w:cs="Arial"/>
          <w:sz w:val="22"/>
          <w:szCs w:val="22"/>
        </w:rPr>
        <w:tab/>
      </w:r>
      <w:r w:rsidR="006B0881" w:rsidRPr="006B0881">
        <w:rPr>
          <w:rFonts w:ascii="Arial" w:hAnsi="Arial" w:cs="Arial"/>
          <w:b/>
          <w:sz w:val="22"/>
          <w:szCs w:val="22"/>
        </w:rPr>
        <w:t xml:space="preserve">Fundraising events </w:t>
      </w:r>
      <w:r w:rsidR="00704F95">
        <w:rPr>
          <w:rFonts w:ascii="Arial" w:hAnsi="Arial" w:cs="Arial"/>
          <w:b/>
          <w:sz w:val="22"/>
          <w:szCs w:val="22"/>
        </w:rPr>
        <w:t>20</w:t>
      </w:r>
      <w:r w:rsidR="006C05EF">
        <w:rPr>
          <w:rFonts w:ascii="Arial" w:hAnsi="Arial" w:cs="Arial"/>
          <w:b/>
          <w:sz w:val="22"/>
          <w:szCs w:val="22"/>
        </w:rPr>
        <w:t>20/21</w:t>
      </w:r>
    </w:p>
    <w:p w14:paraId="14C10FD5" w14:textId="4D89093D" w:rsidR="00723C0C" w:rsidRDefault="00723C0C" w:rsidP="003F7743">
      <w:pPr>
        <w:ind w:left="-284" w:right="327"/>
        <w:jc w:val="both"/>
        <w:rPr>
          <w:rFonts w:ascii="Arial" w:hAnsi="Arial" w:cs="Arial"/>
          <w:b/>
          <w:sz w:val="22"/>
          <w:szCs w:val="22"/>
        </w:rPr>
      </w:pPr>
    </w:p>
    <w:p w14:paraId="0D371C3B" w14:textId="77777777" w:rsidR="005F44AF" w:rsidRDefault="006C05EF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noted that no fundraising events had been held since the BYO Concert</w:t>
      </w:r>
      <w:r w:rsidR="00FB3920">
        <w:rPr>
          <w:rFonts w:ascii="Arial" w:hAnsi="Arial" w:cs="Arial"/>
          <w:sz w:val="22"/>
          <w:szCs w:val="22"/>
        </w:rPr>
        <w:t xml:space="preserve"> in February </w:t>
      </w:r>
      <w:r>
        <w:rPr>
          <w:rFonts w:ascii="Arial" w:hAnsi="Arial" w:cs="Arial"/>
          <w:sz w:val="22"/>
          <w:szCs w:val="22"/>
        </w:rPr>
        <w:t xml:space="preserve">2020. The Chairman reported that </w:t>
      </w:r>
      <w:r w:rsidR="00FB3920">
        <w:rPr>
          <w:rFonts w:ascii="Arial" w:hAnsi="Arial" w:cs="Arial"/>
          <w:sz w:val="22"/>
          <w:szCs w:val="22"/>
        </w:rPr>
        <w:t xml:space="preserve">next event will be the </w:t>
      </w:r>
      <w:r>
        <w:rPr>
          <w:rFonts w:ascii="Arial" w:hAnsi="Arial" w:cs="Arial"/>
          <w:sz w:val="22"/>
          <w:szCs w:val="22"/>
        </w:rPr>
        <w:t xml:space="preserve">Quiz </w:t>
      </w:r>
      <w:r w:rsidR="00FB3920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Friday 4</w:t>
      </w:r>
      <w:r w:rsidRPr="006C05E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March, followed by the Garden Party on 25</w:t>
      </w:r>
      <w:r w:rsidRPr="006C05E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June. </w:t>
      </w:r>
    </w:p>
    <w:p w14:paraId="18D1B62D" w14:textId="6A850C56" w:rsidR="006C05EF" w:rsidRDefault="006C05EF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Keith Paulin presented a copy of the 2022 KTS Calendar, designed by Sally Henry on the theme ‘Alice in Kemp Town.’ [Each calendar costs £15 plus postage.]</w:t>
      </w:r>
    </w:p>
    <w:p w14:paraId="677071A3" w14:textId="5FC47984" w:rsidR="006C05EF" w:rsidRDefault="006C05EF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13654191" w14:textId="7CE8CAD9" w:rsidR="00F8530F" w:rsidRDefault="006B0881" w:rsidP="003F7743">
      <w:pPr>
        <w:ind w:left="-284" w:right="327"/>
        <w:jc w:val="both"/>
        <w:rPr>
          <w:rFonts w:ascii="Arial" w:hAnsi="Arial" w:cs="Arial"/>
          <w:b/>
          <w:sz w:val="22"/>
          <w:szCs w:val="22"/>
        </w:rPr>
      </w:pPr>
      <w:r w:rsidRPr="006B0881">
        <w:rPr>
          <w:rFonts w:ascii="Arial" w:hAnsi="Arial" w:cs="Arial"/>
          <w:sz w:val="22"/>
          <w:szCs w:val="22"/>
        </w:rPr>
        <w:t xml:space="preserve">Agenda item </w:t>
      </w:r>
      <w:r w:rsidR="00351080">
        <w:rPr>
          <w:rFonts w:ascii="Arial" w:hAnsi="Arial" w:cs="Arial"/>
          <w:sz w:val="22"/>
          <w:szCs w:val="22"/>
        </w:rPr>
        <w:t>8</w:t>
      </w:r>
      <w:r w:rsidR="00351080">
        <w:rPr>
          <w:rFonts w:ascii="Arial" w:hAnsi="Arial" w:cs="Arial"/>
          <w:sz w:val="22"/>
          <w:szCs w:val="22"/>
        </w:rPr>
        <w:tab/>
      </w:r>
      <w:r w:rsidR="00351080">
        <w:rPr>
          <w:rFonts w:ascii="Arial" w:hAnsi="Arial" w:cs="Arial"/>
          <w:sz w:val="22"/>
          <w:szCs w:val="22"/>
        </w:rPr>
        <w:tab/>
      </w:r>
      <w:r w:rsidR="00292C25" w:rsidRPr="00292C25">
        <w:rPr>
          <w:rFonts w:ascii="Arial" w:hAnsi="Arial" w:cs="Arial"/>
          <w:b/>
          <w:bCs/>
          <w:sz w:val="22"/>
          <w:szCs w:val="22"/>
        </w:rPr>
        <w:t>Website and Communication Report</w:t>
      </w:r>
      <w:r w:rsidR="00292C25">
        <w:rPr>
          <w:rFonts w:ascii="Arial" w:hAnsi="Arial" w:cs="Arial"/>
          <w:sz w:val="22"/>
          <w:szCs w:val="22"/>
        </w:rPr>
        <w:t xml:space="preserve"> </w:t>
      </w:r>
    </w:p>
    <w:p w14:paraId="2E911DBC" w14:textId="77777777" w:rsidR="00F8530F" w:rsidRDefault="00F8530F" w:rsidP="003F7743">
      <w:pPr>
        <w:ind w:left="-284" w:right="327"/>
        <w:jc w:val="both"/>
        <w:rPr>
          <w:rFonts w:ascii="Arial" w:hAnsi="Arial" w:cs="Arial"/>
          <w:b/>
          <w:sz w:val="22"/>
          <w:szCs w:val="22"/>
        </w:rPr>
      </w:pPr>
    </w:p>
    <w:p w14:paraId="446FA063" w14:textId="0B0022FA" w:rsidR="00C84EBF" w:rsidRDefault="006C05EF" w:rsidP="00C84EBF">
      <w:pPr>
        <w:ind w:left="-284" w:right="327"/>
        <w:jc w:val="both"/>
        <w:rPr>
          <w:rFonts w:ascii="Arial" w:hAnsi="Arial" w:cs="Arial"/>
          <w:sz w:val="22"/>
          <w:szCs w:val="22"/>
        </w:rPr>
      </w:pPr>
      <w:r w:rsidRPr="00C6299A">
        <w:rPr>
          <w:rFonts w:ascii="Arial" w:hAnsi="Arial" w:cs="Arial"/>
          <w:sz w:val="22"/>
          <w:szCs w:val="22"/>
        </w:rPr>
        <w:t xml:space="preserve">Adam Liversidge </w:t>
      </w:r>
      <w:r w:rsidR="00C84EBF">
        <w:rPr>
          <w:rFonts w:ascii="Arial" w:hAnsi="Arial" w:cs="Arial"/>
          <w:sz w:val="22"/>
          <w:szCs w:val="22"/>
        </w:rPr>
        <w:t>presented some key statistics</w:t>
      </w:r>
      <w:r w:rsidR="00560FFE">
        <w:rPr>
          <w:rFonts w:ascii="Arial" w:hAnsi="Arial" w:cs="Arial"/>
          <w:sz w:val="22"/>
          <w:szCs w:val="22"/>
        </w:rPr>
        <w:t xml:space="preserve"> for the past 12 months</w:t>
      </w:r>
      <w:r w:rsidR="00C84EBF">
        <w:rPr>
          <w:rFonts w:ascii="Arial" w:hAnsi="Arial" w:cs="Arial"/>
          <w:sz w:val="22"/>
          <w:szCs w:val="22"/>
        </w:rPr>
        <w:t>:</w:t>
      </w:r>
    </w:p>
    <w:p w14:paraId="5CDA0007" w14:textId="3240010F" w:rsidR="00C84EBF" w:rsidRDefault="00C84EBF" w:rsidP="00C84EBF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2554BA75" w14:textId="70A4D54E" w:rsidR="00C84EBF" w:rsidRPr="00560FFE" w:rsidRDefault="00C84EBF" w:rsidP="00560FF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0FFE">
        <w:rPr>
          <w:rFonts w:ascii="Arial" w:hAnsi="Arial" w:cs="Arial"/>
          <w:sz w:val="22"/>
          <w:szCs w:val="22"/>
        </w:rPr>
        <w:t xml:space="preserve">KTS website visitors </w:t>
      </w:r>
      <w:r w:rsidR="00E52900" w:rsidRPr="00560FFE">
        <w:rPr>
          <w:rFonts w:ascii="Arial" w:hAnsi="Arial" w:cs="Arial"/>
          <w:sz w:val="22"/>
          <w:szCs w:val="22"/>
        </w:rPr>
        <w:t xml:space="preserve">amounted to </w:t>
      </w:r>
      <w:r w:rsidRPr="00560FFE">
        <w:rPr>
          <w:rFonts w:ascii="Arial" w:hAnsi="Arial" w:cs="Arial"/>
          <w:sz w:val="22"/>
          <w:szCs w:val="22"/>
        </w:rPr>
        <w:t>2550 vs 1009</w:t>
      </w:r>
      <w:r w:rsidR="00560FFE">
        <w:rPr>
          <w:rFonts w:ascii="Arial" w:hAnsi="Arial" w:cs="Arial"/>
          <w:sz w:val="22"/>
          <w:szCs w:val="22"/>
        </w:rPr>
        <w:t xml:space="preserve">; the </w:t>
      </w:r>
      <w:r w:rsidR="00E52900" w:rsidRPr="00560FFE">
        <w:rPr>
          <w:rFonts w:ascii="Arial" w:hAnsi="Arial" w:cs="Arial"/>
          <w:sz w:val="22"/>
          <w:szCs w:val="22"/>
        </w:rPr>
        <w:t xml:space="preserve">comparable </w:t>
      </w:r>
      <w:r w:rsidRPr="00560FFE">
        <w:rPr>
          <w:rFonts w:ascii="Arial" w:hAnsi="Arial" w:cs="Arial"/>
          <w:sz w:val="22"/>
          <w:szCs w:val="22"/>
        </w:rPr>
        <w:t xml:space="preserve">KTS Estate histories </w:t>
      </w:r>
      <w:r w:rsidR="00E52900" w:rsidRPr="00560FFE">
        <w:rPr>
          <w:rFonts w:ascii="Arial" w:hAnsi="Arial" w:cs="Arial"/>
          <w:sz w:val="22"/>
          <w:szCs w:val="22"/>
        </w:rPr>
        <w:t xml:space="preserve">figure </w:t>
      </w:r>
      <w:r w:rsidR="00560FFE">
        <w:rPr>
          <w:rFonts w:ascii="Arial" w:hAnsi="Arial" w:cs="Arial"/>
          <w:sz w:val="22"/>
          <w:szCs w:val="22"/>
        </w:rPr>
        <w:t xml:space="preserve">was </w:t>
      </w:r>
      <w:r w:rsidRPr="00560FFE">
        <w:rPr>
          <w:rFonts w:ascii="Arial" w:hAnsi="Arial" w:cs="Arial"/>
          <w:sz w:val="22"/>
          <w:szCs w:val="22"/>
        </w:rPr>
        <w:t>5015 vs 3123</w:t>
      </w:r>
      <w:r w:rsidR="00560FFE">
        <w:rPr>
          <w:rFonts w:ascii="Arial" w:hAnsi="Arial" w:cs="Arial"/>
          <w:sz w:val="22"/>
          <w:szCs w:val="22"/>
        </w:rPr>
        <w:t>.</w:t>
      </w:r>
      <w:r w:rsidRPr="00560FFE">
        <w:rPr>
          <w:rFonts w:ascii="Arial" w:hAnsi="Arial" w:cs="Arial"/>
          <w:sz w:val="22"/>
          <w:szCs w:val="22"/>
        </w:rPr>
        <w:t xml:space="preserve"> </w:t>
      </w:r>
    </w:p>
    <w:p w14:paraId="6105158C" w14:textId="56D65E8D" w:rsidR="00C84EBF" w:rsidRPr="00560FFE" w:rsidRDefault="00C84EBF" w:rsidP="00560FF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0FFE">
        <w:rPr>
          <w:rFonts w:ascii="Arial" w:hAnsi="Arial" w:cs="Arial"/>
          <w:sz w:val="22"/>
          <w:szCs w:val="22"/>
        </w:rPr>
        <w:t>Ten email communications have been sent to KTS members</w:t>
      </w:r>
      <w:r w:rsidR="00560FFE">
        <w:rPr>
          <w:rFonts w:ascii="Arial" w:hAnsi="Arial" w:cs="Arial"/>
          <w:sz w:val="22"/>
          <w:szCs w:val="22"/>
        </w:rPr>
        <w:t xml:space="preserve">, </w:t>
      </w:r>
      <w:r w:rsidRPr="00560FFE">
        <w:rPr>
          <w:rFonts w:ascii="Arial" w:hAnsi="Arial" w:cs="Arial"/>
          <w:sz w:val="22"/>
          <w:szCs w:val="22"/>
        </w:rPr>
        <w:t xml:space="preserve">with an encouraging 85% open rate. </w:t>
      </w:r>
    </w:p>
    <w:p w14:paraId="088F6B5A" w14:textId="0E865CAB" w:rsidR="00C84EBF" w:rsidRPr="00560FFE" w:rsidRDefault="00C84EBF" w:rsidP="00560FF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0FFE">
        <w:rPr>
          <w:rFonts w:ascii="Arial" w:hAnsi="Arial" w:cs="Arial"/>
          <w:sz w:val="22"/>
          <w:szCs w:val="22"/>
        </w:rPr>
        <w:t xml:space="preserve">There are now 146 subscribed email addresses on the mailing list, </w:t>
      </w:r>
      <w:r w:rsidR="00E52900" w:rsidRPr="00560FFE">
        <w:rPr>
          <w:rFonts w:ascii="Arial" w:hAnsi="Arial" w:cs="Arial"/>
          <w:sz w:val="22"/>
          <w:szCs w:val="22"/>
        </w:rPr>
        <w:t>and members who ha</w:t>
      </w:r>
      <w:r w:rsidR="00560FFE">
        <w:rPr>
          <w:rFonts w:ascii="Arial" w:hAnsi="Arial" w:cs="Arial"/>
          <w:sz w:val="22"/>
          <w:szCs w:val="22"/>
        </w:rPr>
        <w:t xml:space="preserve">ve </w:t>
      </w:r>
      <w:r w:rsidR="00E52900" w:rsidRPr="00560FFE">
        <w:rPr>
          <w:rFonts w:ascii="Arial" w:hAnsi="Arial" w:cs="Arial"/>
          <w:sz w:val="22"/>
          <w:szCs w:val="22"/>
        </w:rPr>
        <w:t xml:space="preserve">not supplied a current email address </w:t>
      </w:r>
      <w:r w:rsidR="00FB3920">
        <w:rPr>
          <w:rFonts w:ascii="Arial" w:hAnsi="Arial" w:cs="Arial"/>
          <w:sz w:val="22"/>
          <w:szCs w:val="22"/>
        </w:rPr>
        <w:t xml:space="preserve">are still </w:t>
      </w:r>
      <w:r w:rsidR="00E52900" w:rsidRPr="00560FFE">
        <w:rPr>
          <w:rFonts w:ascii="Arial" w:hAnsi="Arial" w:cs="Arial"/>
          <w:sz w:val="22"/>
          <w:szCs w:val="22"/>
        </w:rPr>
        <w:t>encouraged to do so.</w:t>
      </w:r>
    </w:p>
    <w:p w14:paraId="692285FC" w14:textId="4EBBECE6" w:rsidR="00E52900" w:rsidRPr="00560FFE" w:rsidRDefault="00E52900" w:rsidP="00560FF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60FFE">
        <w:rPr>
          <w:rFonts w:ascii="Arial" w:hAnsi="Arial" w:cs="Arial"/>
          <w:sz w:val="22"/>
          <w:szCs w:val="22"/>
        </w:rPr>
        <w:t>Finally, the database</w:t>
      </w:r>
      <w:r w:rsidR="00560FFE" w:rsidRPr="00560FFE">
        <w:rPr>
          <w:rFonts w:ascii="Arial" w:hAnsi="Arial" w:cs="Arial"/>
          <w:sz w:val="22"/>
          <w:szCs w:val="22"/>
        </w:rPr>
        <w:t xml:space="preserve"> of contact details</w:t>
      </w:r>
      <w:r w:rsidRPr="00560FFE">
        <w:rPr>
          <w:rFonts w:ascii="Arial" w:hAnsi="Arial" w:cs="Arial"/>
          <w:sz w:val="22"/>
          <w:szCs w:val="22"/>
        </w:rPr>
        <w:t xml:space="preserve"> ha</w:t>
      </w:r>
      <w:r w:rsidR="00560FFE">
        <w:rPr>
          <w:rFonts w:ascii="Arial" w:hAnsi="Arial" w:cs="Arial"/>
          <w:sz w:val="22"/>
          <w:szCs w:val="22"/>
        </w:rPr>
        <w:t>s</w:t>
      </w:r>
      <w:r w:rsidRPr="00560FFE">
        <w:rPr>
          <w:rFonts w:ascii="Arial" w:hAnsi="Arial" w:cs="Arial"/>
          <w:sz w:val="22"/>
          <w:szCs w:val="22"/>
        </w:rPr>
        <w:t xml:space="preserve"> been updated </w:t>
      </w:r>
      <w:r w:rsidR="006C42CC">
        <w:rPr>
          <w:rFonts w:ascii="Arial" w:hAnsi="Arial" w:cs="Arial"/>
          <w:sz w:val="22"/>
          <w:szCs w:val="22"/>
        </w:rPr>
        <w:t>t</w:t>
      </w:r>
      <w:r w:rsidRPr="00560FFE">
        <w:rPr>
          <w:rFonts w:ascii="Arial" w:hAnsi="Arial" w:cs="Arial"/>
          <w:sz w:val="22"/>
          <w:szCs w:val="22"/>
        </w:rPr>
        <w:t>o ensure it reflected fully paid up members.</w:t>
      </w:r>
    </w:p>
    <w:p w14:paraId="61F5DFF6" w14:textId="77777777" w:rsidR="00EB3B4A" w:rsidRDefault="00EB3B4A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7DF8E7CA" w14:textId="309DC3E0" w:rsidR="00CF302C" w:rsidRDefault="00292847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Agenda item 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2847">
        <w:rPr>
          <w:rFonts w:ascii="Arial" w:hAnsi="Arial" w:cs="Arial"/>
          <w:b/>
          <w:bCs/>
          <w:sz w:val="22"/>
          <w:szCs w:val="22"/>
        </w:rPr>
        <w:t>Bicentenary</w:t>
      </w:r>
    </w:p>
    <w:p w14:paraId="5F0F5567" w14:textId="6A4C3365" w:rsidR="00292847" w:rsidRDefault="00292847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085CA7E0" w14:textId="5912295A" w:rsidR="00292847" w:rsidRPr="00E52900" w:rsidRDefault="00292847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discussion, the Chairman reported that there were no plans for collaborative events or other projects with KTE. [Note: please see item 6 above for current KTS plans.] </w:t>
      </w:r>
    </w:p>
    <w:p w14:paraId="6BDAC7C0" w14:textId="77777777" w:rsidR="00CF302C" w:rsidRPr="00E52900" w:rsidRDefault="00CF302C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77F6A588" w14:textId="47F5F3CB" w:rsidR="00E71899" w:rsidRPr="00F8530F" w:rsidRDefault="00F8530F" w:rsidP="003F7743">
      <w:pPr>
        <w:ind w:left="-284" w:right="3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 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530F">
        <w:rPr>
          <w:rFonts w:ascii="Arial" w:hAnsi="Arial" w:cs="Arial"/>
          <w:b/>
          <w:sz w:val="22"/>
          <w:szCs w:val="22"/>
        </w:rPr>
        <w:t>A</w:t>
      </w:r>
      <w:r w:rsidR="00E71899" w:rsidRPr="00F8530F">
        <w:rPr>
          <w:rFonts w:ascii="Arial" w:hAnsi="Arial" w:cs="Arial"/>
          <w:b/>
          <w:sz w:val="22"/>
          <w:szCs w:val="22"/>
        </w:rPr>
        <w:t>ny other business</w:t>
      </w:r>
    </w:p>
    <w:p w14:paraId="4C394DD0" w14:textId="77777777" w:rsidR="00E6002E" w:rsidRDefault="00E6002E" w:rsidP="003F7743">
      <w:pPr>
        <w:tabs>
          <w:tab w:val="left" w:pos="-284"/>
        </w:tabs>
        <w:ind w:left="-284" w:right="327"/>
        <w:jc w:val="both"/>
        <w:rPr>
          <w:rFonts w:ascii="Arial" w:hAnsi="Arial" w:cs="Arial"/>
          <w:b/>
          <w:sz w:val="22"/>
          <w:szCs w:val="22"/>
        </w:rPr>
      </w:pPr>
    </w:p>
    <w:p w14:paraId="07F3FCA6" w14:textId="407EC645" w:rsidR="0066279F" w:rsidRDefault="00292847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Janine </w:t>
      </w:r>
      <w:proofErr w:type="spellStart"/>
      <w:r>
        <w:rPr>
          <w:rFonts w:ascii="Arial" w:hAnsi="Arial" w:cs="Arial"/>
          <w:sz w:val="22"/>
          <w:szCs w:val="22"/>
        </w:rPr>
        <w:t>Nahapiet</w:t>
      </w:r>
      <w:proofErr w:type="spellEnd"/>
      <w:r>
        <w:rPr>
          <w:rFonts w:ascii="Arial" w:hAnsi="Arial" w:cs="Arial"/>
          <w:sz w:val="22"/>
          <w:szCs w:val="22"/>
        </w:rPr>
        <w:t xml:space="preserve"> gave a report on plans to open the South Garden as part of the National Gardens Scheme on 25</w:t>
      </w:r>
      <w:r w:rsidRPr="0029284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2022.</w:t>
      </w:r>
    </w:p>
    <w:p w14:paraId="4EAC9E06" w14:textId="4F371C94" w:rsidR="00292847" w:rsidRDefault="00292847" w:rsidP="003F7743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6ECD1280" w14:textId="40DA4186" w:rsidR="00D95340" w:rsidRDefault="00007AA4" w:rsidP="00723C0C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 no other formal business the meeting was closed</w:t>
      </w:r>
      <w:r w:rsidR="005E5116">
        <w:rPr>
          <w:rFonts w:ascii="Arial" w:hAnsi="Arial" w:cs="Arial"/>
          <w:sz w:val="22"/>
          <w:szCs w:val="22"/>
        </w:rPr>
        <w:t xml:space="preserve"> at 1145.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7067045" w14:textId="6D0DD537" w:rsidR="00856768" w:rsidRDefault="00856768" w:rsidP="00723C0C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46B98A21" w14:textId="56F4E43C" w:rsidR="00856768" w:rsidRDefault="00856768" w:rsidP="00723C0C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0BE4C03F" w14:textId="61AFDA52" w:rsidR="00856768" w:rsidRDefault="00856768" w:rsidP="00723C0C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434E38CA" w14:textId="05EC338E" w:rsidR="00856768" w:rsidRPr="00856768" w:rsidRDefault="00856768" w:rsidP="00856768">
      <w:pPr>
        <w:ind w:left="2156" w:right="327" w:hanging="2440"/>
        <w:rPr>
          <w:rFonts w:ascii="Arial" w:hAnsi="Arial" w:cs="Arial"/>
          <w:b/>
          <w:bCs/>
          <w:sz w:val="22"/>
          <w:szCs w:val="22"/>
          <w:u w:val="single"/>
        </w:rPr>
      </w:pPr>
      <w:r w:rsidRPr="00856768">
        <w:rPr>
          <w:rFonts w:ascii="Arial" w:hAnsi="Arial" w:cs="Arial"/>
          <w:b/>
          <w:bCs/>
          <w:sz w:val="22"/>
          <w:szCs w:val="22"/>
          <w:u w:val="single"/>
        </w:rPr>
        <w:t>Appendix</w:t>
      </w:r>
    </w:p>
    <w:p w14:paraId="3EE52559" w14:textId="77777777" w:rsidR="00856768" w:rsidRDefault="00856768" w:rsidP="00856768">
      <w:pPr>
        <w:ind w:left="2156" w:right="327" w:hanging="2440"/>
        <w:rPr>
          <w:rFonts w:ascii="Arial" w:hAnsi="Arial" w:cs="Arial"/>
          <w:b/>
          <w:bCs/>
          <w:sz w:val="22"/>
          <w:szCs w:val="22"/>
        </w:rPr>
      </w:pPr>
    </w:p>
    <w:p w14:paraId="6D30A627" w14:textId="77777777" w:rsidR="00B75074" w:rsidRDefault="00856768" w:rsidP="00856768">
      <w:pPr>
        <w:ind w:left="2876" w:right="327" w:hanging="3160"/>
        <w:rPr>
          <w:rFonts w:ascii="Arial" w:hAnsi="Arial" w:cs="Arial"/>
          <w:sz w:val="22"/>
          <w:szCs w:val="22"/>
        </w:rPr>
      </w:pPr>
      <w:r w:rsidRPr="00132247">
        <w:rPr>
          <w:rFonts w:ascii="Arial" w:hAnsi="Arial" w:cs="Arial"/>
          <w:b/>
          <w:bCs/>
          <w:sz w:val="22"/>
          <w:szCs w:val="22"/>
        </w:rPr>
        <w:t>KTS Members</w:t>
      </w:r>
      <w:r>
        <w:rPr>
          <w:rFonts w:ascii="Arial" w:hAnsi="Arial" w:cs="Arial"/>
          <w:b/>
          <w:bCs/>
          <w:sz w:val="22"/>
          <w:szCs w:val="22"/>
        </w:rPr>
        <w:t xml:space="preserve"> present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3FCDA5" w14:textId="77777777" w:rsidR="00B75074" w:rsidRDefault="00B75074" w:rsidP="00856768">
      <w:pPr>
        <w:ind w:left="2876" w:right="327" w:hanging="3160"/>
        <w:rPr>
          <w:rFonts w:ascii="Arial" w:hAnsi="Arial" w:cs="Arial"/>
          <w:sz w:val="22"/>
          <w:szCs w:val="22"/>
        </w:rPr>
      </w:pPr>
    </w:p>
    <w:p w14:paraId="2D0C9228" w14:textId="4D4E70CB" w:rsidR="00856768" w:rsidRDefault="00292847" w:rsidP="005E5116">
      <w:pPr>
        <w:ind w:left="-284" w:righ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Roger </w:t>
      </w:r>
      <w:proofErr w:type="spellStart"/>
      <w:r>
        <w:rPr>
          <w:rFonts w:ascii="Arial" w:hAnsi="Arial" w:cs="Arial"/>
          <w:sz w:val="22"/>
          <w:szCs w:val="22"/>
        </w:rPr>
        <w:t>Amerena</w:t>
      </w:r>
      <w:proofErr w:type="spellEnd"/>
      <w:r>
        <w:rPr>
          <w:rFonts w:ascii="Arial" w:hAnsi="Arial" w:cs="Arial"/>
          <w:sz w:val="22"/>
          <w:szCs w:val="22"/>
        </w:rPr>
        <w:t xml:space="preserve">, Roger </w:t>
      </w:r>
      <w:proofErr w:type="spellStart"/>
      <w:r>
        <w:rPr>
          <w:rFonts w:ascii="Arial" w:hAnsi="Arial" w:cs="Arial"/>
          <w:sz w:val="22"/>
          <w:szCs w:val="22"/>
        </w:rPr>
        <w:t>Carr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5E5116">
        <w:rPr>
          <w:rFonts w:ascii="Arial" w:hAnsi="Arial" w:cs="Arial"/>
          <w:sz w:val="22"/>
          <w:szCs w:val="22"/>
        </w:rPr>
        <w:t xml:space="preserve">Mark </w:t>
      </w:r>
      <w:proofErr w:type="spellStart"/>
      <w:r w:rsidR="005E5116">
        <w:rPr>
          <w:rFonts w:ascii="Arial" w:hAnsi="Arial" w:cs="Arial"/>
          <w:sz w:val="22"/>
          <w:szCs w:val="22"/>
        </w:rPr>
        <w:t>Eynon</w:t>
      </w:r>
      <w:proofErr w:type="spellEnd"/>
      <w:r w:rsidR="005E511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Patricia </w:t>
      </w:r>
      <w:proofErr w:type="spellStart"/>
      <w:r>
        <w:rPr>
          <w:rFonts w:ascii="Arial" w:hAnsi="Arial" w:cs="Arial"/>
          <w:sz w:val="22"/>
          <w:szCs w:val="22"/>
        </w:rPr>
        <w:t>Hartgrove</w:t>
      </w:r>
      <w:proofErr w:type="spellEnd"/>
      <w:r>
        <w:rPr>
          <w:rFonts w:ascii="Arial" w:hAnsi="Arial" w:cs="Arial"/>
          <w:sz w:val="22"/>
          <w:szCs w:val="22"/>
        </w:rPr>
        <w:t xml:space="preserve">, Derek and Sally Henry, Janine </w:t>
      </w:r>
      <w:proofErr w:type="spellStart"/>
      <w:r>
        <w:rPr>
          <w:rFonts w:ascii="Arial" w:hAnsi="Arial" w:cs="Arial"/>
          <w:sz w:val="22"/>
          <w:szCs w:val="22"/>
        </w:rPr>
        <w:t>Nahapiet</w:t>
      </w:r>
      <w:proofErr w:type="spellEnd"/>
      <w:r>
        <w:rPr>
          <w:rFonts w:ascii="Arial" w:hAnsi="Arial" w:cs="Arial"/>
          <w:sz w:val="22"/>
          <w:szCs w:val="22"/>
        </w:rPr>
        <w:t xml:space="preserve">, Peter Seddon, Maggie and Bruce Tattersall, </w:t>
      </w:r>
      <w:r w:rsidR="00856768">
        <w:rPr>
          <w:rFonts w:ascii="Arial" w:hAnsi="Arial" w:cs="Arial"/>
          <w:sz w:val="22"/>
          <w:szCs w:val="22"/>
        </w:rPr>
        <w:t>Pip Tucker</w:t>
      </w:r>
      <w:r>
        <w:rPr>
          <w:rFonts w:ascii="Arial" w:hAnsi="Arial" w:cs="Arial"/>
          <w:sz w:val="22"/>
          <w:szCs w:val="22"/>
        </w:rPr>
        <w:t xml:space="preserve"> and Frans Blok, Elizabeth Wells</w:t>
      </w:r>
      <w:r w:rsidR="005E5116">
        <w:rPr>
          <w:rFonts w:ascii="Arial" w:hAnsi="Arial" w:cs="Arial"/>
          <w:sz w:val="22"/>
          <w:szCs w:val="22"/>
        </w:rPr>
        <w:t>.</w:t>
      </w:r>
    </w:p>
    <w:p w14:paraId="325766CA" w14:textId="07B8E12D" w:rsidR="00856768" w:rsidRDefault="00856768" w:rsidP="005E5116">
      <w:pPr>
        <w:ind w:left="-284" w:right="327"/>
        <w:rPr>
          <w:rFonts w:ascii="Arial" w:hAnsi="Arial" w:cs="Arial"/>
          <w:sz w:val="22"/>
          <w:szCs w:val="22"/>
        </w:rPr>
      </w:pPr>
    </w:p>
    <w:p w14:paraId="4ECB7F17" w14:textId="3C5B06C6" w:rsidR="00856768" w:rsidRDefault="00856768" w:rsidP="005E5116">
      <w:pPr>
        <w:ind w:left="-284" w:right="327"/>
        <w:rPr>
          <w:rFonts w:ascii="Arial" w:hAnsi="Arial" w:cs="Arial"/>
          <w:sz w:val="22"/>
          <w:szCs w:val="22"/>
        </w:rPr>
      </w:pPr>
      <w:r w:rsidRPr="00856768">
        <w:rPr>
          <w:rFonts w:ascii="Arial" w:hAnsi="Arial" w:cs="Arial"/>
          <w:b/>
          <w:bCs/>
          <w:sz w:val="22"/>
          <w:szCs w:val="22"/>
        </w:rPr>
        <w:t>Apologies for absence</w:t>
      </w:r>
      <w:r>
        <w:rPr>
          <w:rFonts w:ascii="Arial" w:hAnsi="Arial" w:cs="Arial"/>
          <w:sz w:val="22"/>
          <w:szCs w:val="22"/>
        </w:rPr>
        <w:t xml:space="preserve"> were received from</w:t>
      </w:r>
      <w:r w:rsidR="00B75074">
        <w:rPr>
          <w:rFonts w:ascii="Arial" w:hAnsi="Arial" w:cs="Arial"/>
          <w:sz w:val="22"/>
          <w:szCs w:val="22"/>
        </w:rPr>
        <w:t xml:space="preserve">: Rupert </w:t>
      </w:r>
      <w:proofErr w:type="spellStart"/>
      <w:r w:rsidR="00B75074">
        <w:rPr>
          <w:rFonts w:ascii="Arial" w:hAnsi="Arial" w:cs="Arial"/>
          <w:sz w:val="22"/>
          <w:szCs w:val="22"/>
        </w:rPr>
        <w:t>Bagilhole</w:t>
      </w:r>
      <w:proofErr w:type="spellEnd"/>
      <w:r w:rsidR="00B750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F3203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="00AF3203">
        <w:rPr>
          <w:rFonts w:ascii="Arial" w:hAnsi="Arial" w:cs="Arial"/>
          <w:sz w:val="22"/>
          <w:szCs w:val="22"/>
        </w:rPr>
        <w:t>Horwell</w:t>
      </w:r>
      <w:proofErr w:type="spellEnd"/>
      <w:r w:rsidR="00AF3203">
        <w:rPr>
          <w:rFonts w:ascii="Arial" w:hAnsi="Arial" w:cs="Arial"/>
          <w:sz w:val="22"/>
          <w:szCs w:val="22"/>
        </w:rPr>
        <w:t xml:space="preserve">, Sally and Ken Richardson and </w:t>
      </w:r>
      <w:r w:rsidR="00B75074">
        <w:rPr>
          <w:rFonts w:ascii="Arial" w:hAnsi="Arial" w:cs="Arial"/>
          <w:sz w:val="22"/>
          <w:szCs w:val="22"/>
        </w:rPr>
        <w:t xml:space="preserve">Stella </w:t>
      </w:r>
      <w:proofErr w:type="spellStart"/>
      <w:r w:rsidR="00B75074">
        <w:rPr>
          <w:rFonts w:ascii="Arial" w:hAnsi="Arial" w:cs="Arial"/>
          <w:sz w:val="22"/>
          <w:szCs w:val="22"/>
        </w:rPr>
        <w:t>McCrickard</w:t>
      </w:r>
      <w:proofErr w:type="spellEnd"/>
    </w:p>
    <w:p w14:paraId="3902299E" w14:textId="77777777" w:rsidR="00856768" w:rsidRDefault="00856768" w:rsidP="005E5116">
      <w:pPr>
        <w:ind w:left="-284" w:right="327"/>
        <w:rPr>
          <w:rFonts w:ascii="Arial" w:hAnsi="Arial" w:cs="Arial"/>
          <w:sz w:val="22"/>
          <w:szCs w:val="22"/>
        </w:rPr>
      </w:pPr>
    </w:p>
    <w:p w14:paraId="1C7CC414" w14:textId="38B1925F" w:rsidR="00856768" w:rsidRDefault="00AF3203" w:rsidP="005E5116">
      <w:pPr>
        <w:ind w:left="-284" w:right="327"/>
        <w:rPr>
          <w:rFonts w:ascii="Arial" w:hAnsi="Arial" w:cs="Arial"/>
          <w:sz w:val="22"/>
          <w:szCs w:val="22"/>
        </w:rPr>
      </w:pPr>
      <w:r w:rsidRPr="00AF3203">
        <w:rPr>
          <w:rFonts w:ascii="Arial" w:hAnsi="Arial" w:cs="Arial"/>
          <w:sz w:val="22"/>
          <w:szCs w:val="22"/>
        </w:rPr>
        <w:t xml:space="preserve">No </w:t>
      </w:r>
      <w:r w:rsidR="00856768" w:rsidRPr="00AF3203">
        <w:rPr>
          <w:rFonts w:ascii="Arial" w:hAnsi="Arial" w:cs="Arial"/>
          <w:sz w:val="22"/>
          <w:szCs w:val="22"/>
        </w:rPr>
        <w:t>proxy voting forms</w:t>
      </w:r>
      <w:r w:rsidRPr="00AF3203">
        <w:rPr>
          <w:rFonts w:ascii="Arial" w:hAnsi="Arial" w:cs="Arial"/>
          <w:sz w:val="22"/>
          <w:szCs w:val="22"/>
        </w:rPr>
        <w:t xml:space="preserve"> were submitted</w:t>
      </w:r>
      <w:r>
        <w:rPr>
          <w:rFonts w:ascii="Arial" w:hAnsi="Arial" w:cs="Arial"/>
          <w:sz w:val="22"/>
          <w:szCs w:val="22"/>
        </w:rPr>
        <w:t xml:space="preserve"> on this occasion.</w:t>
      </w:r>
    </w:p>
    <w:p w14:paraId="0F490707" w14:textId="7F9F5A13" w:rsidR="00362697" w:rsidRDefault="00362697" w:rsidP="00856768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1F4F967F" w14:textId="4B4D48E6" w:rsidR="00362697" w:rsidRDefault="00362697" w:rsidP="00856768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6EF27352" w14:textId="663F13D6" w:rsidR="00362697" w:rsidRDefault="00362697" w:rsidP="00856768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1CE8ED1C" w14:textId="2EDD0205" w:rsidR="00362697" w:rsidRDefault="00362697" w:rsidP="00856768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6FA35227" w14:textId="6793A84A" w:rsidR="00362697" w:rsidRDefault="00362697" w:rsidP="00856768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26ABFE1E" w14:textId="2F409992" w:rsidR="00362697" w:rsidRDefault="00362697" w:rsidP="00856768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5C503341" w14:textId="0BCB2DD1" w:rsidR="00362697" w:rsidRDefault="00362697" w:rsidP="00856768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0CA95F4E" w14:textId="48CDFA0F" w:rsidR="00362697" w:rsidRPr="00AF3203" w:rsidRDefault="00362697" w:rsidP="00856768">
      <w:pPr>
        <w:ind w:left="-284"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JP</w:t>
      </w:r>
      <w:r w:rsidR="005E5116">
        <w:rPr>
          <w:rFonts w:ascii="Arial" w:hAnsi="Arial" w:cs="Arial"/>
          <w:sz w:val="22"/>
          <w:szCs w:val="22"/>
        </w:rPr>
        <w:t>/SS final 10/10/</w:t>
      </w:r>
      <w:r>
        <w:rPr>
          <w:rFonts w:ascii="Arial" w:hAnsi="Arial" w:cs="Arial"/>
          <w:sz w:val="22"/>
          <w:szCs w:val="22"/>
        </w:rPr>
        <w:t>21</w:t>
      </w:r>
    </w:p>
    <w:p w14:paraId="7BADB049" w14:textId="77777777" w:rsidR="00856768" w:rsidRPr="00AF3203" w:rsidRDefault="00856768" w:rsidP="00856768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4219FCE2" w14:textId="0962C41B" w:rsidR="00856768" w:rsidRDefault="00856768" w:rsidP="00856768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6E221856" w14:textId="77777777" w:rsidR="00856768" w:rsidRDefault="00856768" w:rsidP="00723C0C">
      <w:pPr>
        <w:ind w:left="-284" w:right="327"/>
        <w:jc w:val="both"/>
        <w:rPr>
          <w:rFonts w:ascii="Arial" w:hAnsi="Arial" w:cs="Arial"/>
          <w:sz w:val="22"/>
          <w:szCs w:val="22"/>
        </w:rPr>
      </w:pPr>
    </w:p>
    <w:p w14:paraId="3B11887F" w14:textId="64F57C61" w:rsidR="00723C0C" w:rsidRDefault="00723C0C" w:rsidP="00362697">
      <w:pPr>
        <w:ind w:right="3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723C0C" w:rsidSect="0091328D">
      <w:headerReference w:type="default" r:id="rId8"/>
      <w:footerReference w:type="default" r:id="rId9"/>
      <w:pgSz w:w="11906" w:h="16838"/>
      <w:pgMar w:top="2181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89B7" w14:textId="77777777" w:rsidR="00D52FE5" w:rsidRDefault="00D52FE5">
      <w:r>
        <w:separator/>
      </w:r>
    </w:p>
  </w:endnote>
  <w:endnote w:type="continuationSeparator" w:id="0">
    <w:p w14:paraId="5C645992" w14:textId="77777777" w:rsidR="00D52FE5" w:rsidRDefault="00D5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8D98" w14:textId="77777777" w:rsidR="00465C3B" w:rsidRDefault="00465C3B" w:rsidP="00465C3B">
    <w:pPr>
      <w:pStyle w:val="Footer"/>
      <w:jc w:val="center"/>
    </w:pPr>
    <w:r>
      <w:t>Company Limited by Guarantee No. 7734051</w:t>
    </w:r>
  </w:p>
  <w:p w14:paraId="0EC0EF44" w14:textId="77777777" w:rsidR="00465C3B" w:rsidRDefault="00465C3B" w:rsidP="00465C3B">
    <w:pPr>
      <w:pStyle w:val="Footer"/>
      <w:jc w:val="center"/>
    </w:pPr>
    <w:r>
      <w:t>Registered Charity No.1146155</w:t>
    </w:r>
  </w:p>
  <w:p w14:paraId="1AA7BEAD" w14:textId="77777777" w:rsidR="00465C3B" w:rsidRDefault="00465C3B" w:rsidP="00465C3B">
    <w:pPr>
      <w:pStyle w:val="Footer"/>
      <w:jc w:val="center"/>
    </w:pPr>
    <w:r>
      <w:t>www.kemptown-society.org.uk</w:t>
    </w:r>
  </w:p>
  <w:p w14:paraId="304AA474" w14:textId="77777777" w:rsidR="00465C3B" w:rsidRDefault="00465C3B" w:rsidP="00465C3B">
    <w:pPr>
      <w:pStyle w:val="Footer"/>
    </w:pPr>
  </w:p>
  <w:p w14:paraId="3A93B30F" w14:textId="77777777" w:rsidR="00E71899" w:rsidRDefault="00E718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15E7" w14:textId="77777777" w:rsidR="00D52FE5" w:rsidRDefault="00D52FE5">
      <w:r>
        <w:separator/>
      </w:r>
    </w:p>
  </w:footnote>
  <w:footnote w:type="continuationSeparator" w:id="0">
    <w:p w14:paraId="4BA097E6" w14:textId="77777777" w:rsidR="00D52FE5" w:rsidRDefault="00D5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</w:tblGrid>
    <w:tr w:rsidR="00D00BAB" w14:paraId="5D542612" w14:textId="77777777" w:rsidTr="00D00BAB">
      <w:trPr>
        <w:jc w:val="center"/>
      </w:trPr>
      <w:tc>
        <w:tcPr>
          <w:tcW w:w="3338" w:type="dxa"/>
        </w:tcPr>
        <w:p w14:paraId="3C13C407" w14:textId="77777777" w:rsidR="00D00BAB" w:rsidRDefault="00D00BAB" w:rsidP="00474B0E">
          <w:r>
            <w:rPr>
              <w:rFonts w:ascii="Helvetica" w:hAnsi="Helvetica" w:cs="Helvetica"/>
              <w:noProof/>
            </w:rPr>
            <w:drawing>
              <wp:inline distT="0" distB="0" distL="0" distR="0" wp14:anchorId="2C5C753C" wp14:editId="720A5B2E">
                <wp:extent cx="1819275" cy="1304925"/>
                <wp:effectExtent l="0" t="0" r="9525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100" cy="1302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455F1A" w14:textId="77777777" w:rsidR="00D00BAB" w:rsidRDefault="00D00BAB" w:rsidP="00D00BAB">
    <w:pPr>
      <w:pStyle w:val="Header"/>
      <w:jc w:val="center"/>
    </w:pPr>
  </w:p>
  <w:p w14:paraId="005E24C4" w14:textId="77777777" w:rsidR="00E71899" w:rsidRDefault="00D00BAB" w:rsidP="00D00BAB">
    <w:pPr>
      <w:pStyle w:val="Header"/>
      <w:jc w:val="center"/>
    </w:pPr>
    <w:r>
      <w:t>Registered Office:</w:t>
    </w:r>
    <w:r w:rsidR="0062156D">
      <w:t xml:space="preserve"> </w:t>
    </w:r>
    <w:r w:rsidR="00954A45">
      <w:t>1</w:t>
    </w:r>
    <w:r>
      <w:t>/</w:t>
    </w:r>
    <w:r w:rsidR="00954A45">
      <w:t>9</w:t>
    </w:r>
    <w:r>
      <w:t xml:space="preserve"> Sussex Square Brighton BN2 1FJ</w:t>
    </w:r>
  </w:p>
  <w:p w14:paraId="36B52F26" w14:textId="77777777" w:rsidR="00D00BAB" w:rsidRDefault="00D00BAB" w:rsidP="00D00B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F0C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86541"/>
    <w:multiLevelType w:val="hybridMultilevel"/>
    <w:tmpl w:val="5A387F04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5B2554F"/>
    <w:multiLevelType w:val="hybridMultilevel"/>
    <w:tmpl w:val="08947DD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5F85CA1"/>
    <w:multiLevelType w:val="hybridMultilevel"/>
    <w:tmpl w:val="F178132E"/>
    <w:lvl w:ilvl="0" w:tplc="415CCC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C5A"/>
    <w:multiLevelType w:val="hybridMultilevel"/>
    <w:tmpl w:val="1304D44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3B14102"/>
    <w:multiLevelType w:val="hybridMultilevel"/>
    <w:tmpl w:val="6C626428"/>
    <w:lvl w:ilvl="0" w:tplc="DD44F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D7587"/>
    <w:multiLevelType w:val="hybridMultilevel"/>
    <w:tmpl w:val="B5287806"/>
    <w:lvl w:ilvl="0" w:tplc="057A514E">
      <w:start w:val="1"/>
      <w:numFmt w:val="decimal"/>
      <w:lvlText w:val="%1"/>
      <w:lvlJc w:val="left"/>
      <w:pPr>
        <w:ind w:left="4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12" w:hanging="360"/>
      </w:pPr>
    </w:lvl>
    <w:lvl w:ilvl="2" w:tplc="0809001B" w:tentative="1">
      <w:start w:val="1"/>
      <w:numFmt w:val="lowerRoman"/>
      <w:lvlText w:val="%3."/>
      <w:lvlJc w:val="right"/>
      <w:pPr>
        <w:ind w:left="5532" w:hanging="180"/>
      </w:pPr>
    </w:lvl>
    <w:lvl w:ilvl="3" w:tplc="0809000F" w:tentative="1">
      <w:start w:val="1"/>
      <w:numFmt w:val="decimal"/>
      <w:lvlText w:val="%4."/>
      <w:lvlJc w:val="left"/>
      <w:pPr>
        <w:ind w:left="6252" w:hanging="360"/>
      </w:pPr>
    </w:lvl>
    <w:lvl w:ilvl="4" w:tplc="08090019" w:tentative="1">
      <w:start w:val="1"/>
      <w:numFmt w:val="lowerLetter"/>
      <w:lvlText w:val="%5."/>
      <w:lvlJc w:val="left"/>
      <w:pPr>
        <w:ind w:left="6972" w:hanging="360"/>
      </w:pPr>
    </w:lvl>
    <w:lvl w:ilvl="5" w:tplc="0809001B" w:tentative="1">
      <w:start w:val="1"/>
      <w:numFmt w:val="lowerRoman"/>
      <w:lvlText w:val="%6."/>
      <w:lvlJc w:val="right"/>
      <w:pPr>
        <w:ind w:left="7692" w:hanging="180"/>
      </w:pPr>
    </w:lvl>
    <w:lvl w:ilvl="6" w:tplc="0809000F" w:tentative="1">
      <w:start w:val="1"/>
      <w:numFmt w:val="decimal"/>
      <w:lvlText w:val="%7."/>
      <w:lvlJc w:val="left"/>
      <w:pPr>
        <w:ind w:left="8412" w:hanging="360"/>
      </w:pPr>
    </w:lvl>
    <w:lvl w:ilvl="7" w:tplc="08090019" w:tentative="1">
      <w:start w:val="1"/>
      <w:numFmt w:val="lowerLetter"/>
      <w:lvlText w:val="%8."/>
      <w:lvlJc w:val="left"/>
      <w:pPr>
        <w:ind w:left="9132" w:hanging="360"/>
      </w:pPr>
    </w:lvl>
    <w:lvl w:ilvl="8" w:tplc="0809001B" w:tentative="1">
      <w:start w:val="1"/>
      <w:numFmt w:val="lowerRoman"/>
      <w:lvlText w:val="%9."/>
      <w:lvlJc w:val="right"/>
      <w:pPr>
        <w:ind w:left="9852" w:hanging="180"/>
      </w:pPr>
    </w:lvl>
  </w:abstractNum>
  <w:abstractNum w:abstractNumId="7" w15:restartNumberingAfterBreak="0">
    <w:nsid w:val="5822562A"/>
    <w:multiLevelType w:val="hybridMultilevel"/>
    <w:tmpl w:val="C616B894"/>
    <w:lvl w:ilvl="0" w:tplc="415CCC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17798"/>
    <w:multiLevelType w:val="hybridMultilevel"/>
    <w:tmpl w:val="7DE42580"/>
    <w:lvl w:ilvl="0" w:tplc="415CCC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A39C7"/>
    <w:multiLevelType w:val="hybridMultilevel"/>
    <w:tmpl w:val="732E0CE8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6B3C3542"/>
    <w:multiLevelType w:val="hybridMultilevel"/>
    <w:tmpl w:val="C5B8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CD"/>
    <w:rsid w:val="00007AA4"/>
    <w:rsid w:val="000111A6"/>
    <w:rsid w:val="0001284A"/>
    <w:rsid w:val="000255B9"/>
    <w:rsid w:val="00025F97"/>
    <w:rsid w:val="00031525"/>
    <w:rsid w:val="00035E59"/>
    <w:rsid w:val="00062E25"/>
    <w:rsid w:val="00065410"/>
    <w:rsid w:val="00067BD6"/>
    <w:rsid w:val="00071F3B"/>
    <w:rsid w:val="00074A31"/>
    <w:rsid w:val="000841A9"/>
    <w:rsid w:val="00092234"/>
    <w:rsid w:val="0009532C"/>
    <w:rsid w:val="00096DE5"/>
    <w:rsid w:val="000A27AB"/>
    <w:rsid w:val="000B5C8F"/>
    <w:rsid w:val="000C187D"/>
    <w:rsid w:val="000D0EEA"/>
    <w:rsid w:val="000D3670"/>
    <w:rsid w:val="000D644E"/>
    <w:rsid w:val="00102C36"/>
    <w:rsid w:val="001101E4"/>
    <w:rsid w:val="00110A99"/>
    <w:rsid w:val="001129EA"/>
    <w:rsid w:val="00113EA2"/>
    <w:rsid w:val="00126EFA"/>
    <w:rsid w:val="00132247"/>
    <w:rsid w:val="00143211"/>
    <w:rsid w:val="00143FFD"/>
    <w:rsid w:val="00164310"/>
    <w:rsid w:val="0017063E"/>
    <w:rsid w:val="0017255E"/>
    <w:rsid w:val="00174DB5"/>
    <w:rsid w:val="00180574"/>
    <w:rsid w:val="00193BDA"/>
    <w:rsid w:val="001B77D1"/>
    <w:rsid w:val="001C07BE"/>
    <w:rsid w:val="001E3784"/>
    <w:rsid w:val="001E77C3"/>
    <w:rsid w:val="00205D5E"/>
    <w:rsid w:val="0022198C"/>
    <w:rsid w:val="00245CC7"/>
    <w:rsid w:val="00280F6A"/>
    <w:rsid w:val="00291147"/>
    <w:rsid w:val="00292847"/>
    <w:rsid w:val="00292C25"/>
    <w:rsid w:val="002A15C0"/>
    <w:rsid w:val="002A30ED"/>
    <w:rsid w:val="002B6CB6"/>
    <w:rsid w:val="002C3958"/>
    <w:rsid w:val="002D0C92"/>
    <w:rsid w:val="002D2EBA"/>
    <w:rsid w:val="002E14A6"/>
    <w:rsid w:val="002E61AD"/>
    <w:rsid w:val="002F6681"/>
    <w:rsid w:val="00303835"/>
    <w:rsid w:val="003078A3"/>
    <w:rsid w:val="003249C3"/>
    <w:rsid w:val="00325237"/>
    <w:rsid w:val="003265E1"/>
    <w:rsid w:val="00342D64"/>
    <w:rsid w:val="003435FF"/>
    <w:rsid w:val="00346C23"/>
    <w:rsid w:val="00351080"/>
    <w:rsid w:val="003512A0"/>
    <w:rsid w:val="003551BD"/>
    <w:rsid w:val="00356377"/>
    <w:rsid w:val="00361626"/>
    <w:rsid w:val="00362697"/>
    <w:rsid w:val="003668F1"/>
    <w:rsid w:val="003866FB"/>
    <w:rsid w:val="00386797"/>
    <w:rsid w:val="003C0B4F"/>
    <w:rsid w:val="003D0D82"/>
    <w:rsid w:val="003D2DCD"/>
    <w:rsid w:val="003F0480"/>
    <w:rsid w:val="003F7743"/>
    <w:rsid w:val="0041139A"/>
    <w:rsid w:val="0041444D"/>
    <w:rsid w:val="00425140"/>
    <w:rsid w:val="004506F4"/>
    <w:rsid w:val="00464180"/>
    <w:rsid w:val="00465C3B"/>
    <w:rsid w:val="004709F1"/>
    <w:rsid w:val="00487395"/>
    <w:rsid w:val="004A53DE"/>
    <w:rsid w:val="004B69C2"/>
    <w:rsid w:val="004C0450"/>
    <w:rsid w:val="004D13E0"/>
    <w:rsid w:val="004E6E05"/>
    <w:rsid w:val="004E7AD2"/>
    <w:rsid w:val="004F676D"/>
    <w:rsid w:val="005007FB"/>
    <w:rsid w:val="0050091B"/>
    <w:rsid w:val="005034B0"/>
    <w:rsid w:val="005049E3"/>
    <w:rsid w:val="00506217"/>
    <w:rsid w:val="00507B98"/>
    <w:rsid w:val="00512140"/>
    <w:rsid w:val="005248D0"/>
    <w:rsid w:val="00525242"/>
    <w:rsid w:val="00545C00"/>
    <w:rsid w:val="00560FFE"/>
    <w:rsid w:val="005A45A6"/>
    <w:rsid w:val="005B208F"/>
    <w:rsid w:val="005B26B2"/>
    <w:rsid w:val="005E18F4"/>
    <w:rsid w:val="005E5116"/>
    <w:rsid w:val="005F44AF"/>
    <w:rsid w:val="0060564C"/>
    <w:rsid w:val="00612941"/>
    <w:rsid w:val="0062156D"/>
    <w:rsid w:val="0063656E"/>
    <w:rsid w:val="00641BE9"/>
    <w:rsid w:val="006457AB"/>
    <w:rsid w:val="00650363"/>
    <w:rsid w:val="0066279F"/>
    <w:rsid w:val="00676CB8"/>
    <w:rsid w:val="0068248E"/>
    <w:rsid w:val="0068424A"/>
    <w:rsid w:val="00685319"/>
    <w:rsid w:val="00696C39"/>
    <w:rsid w:val="006B018C"/>
    <w:rsid w:val="006B0881"/>
    <w:rsid w:val="006B55A3"/>
    <w:rsid w:val="006C05EF"/>
    <w:rsid w:val="006C08B2"/>
    <w:rsid w:val="006C2555"/>
    <w:rsid w:val="006C42CC"/>
    <w:rsid w:val="006F7F20"/>
    <w:rsid w:val="00704154"/>
    <w:rsid w:val="00704F95"/>
    <w:rsid w:val="007055EC"/>
    <w:rsid w:val="00723C0C"/>
    <w:rsid w:val="00730EDF"/>
    <w:rsid w:val="00735FA0"/>
    <w:rsid w:val="00736C44"/>
    <w:rsid w:val="00737607"/>
    <w:rsid w:val="00743739"/>
    <w:rsid w:val="00746CFC"/>
    <w:rsid w:val="00764625"/>
    <w:rsid w:val="007678F5"/>
    <w:rsid w:val="00773FFA"/>
    <w:rsid w:val="00774255"/>
    <w:rsid w:val="00784FB7"/>
    <w:rsid w:val="0079232E"/>
    <w:rsid w:val="007927C1"/>
    <w:rsid w:val="007A0BB7"/>
    <w:rsid w:val="007A0FAE"/>
    <w:rsid w:val="007B605E"/>
    <w:rsid w:val="007B7F54"/>
    <w:rsid w:val="007D6A7C"/>
    <w:rsid w:val="007F5F5E"/>
    <w:rsid w:val="0080280B"/>
    <w:rsid w:val="00802920"/>
    <w:rsid w:val="008037FB"/>
    <w:rsid w:val="00816FA6"/>
    <w:rsid w:val="0082407C"/>
    <w:rsid w:val="00843F4B"/>
    <w:rsid w:val="00847F6A"/>
    <w:rsid w:val="00853AC6"/>
    <w:rsid w:val="00856768"/>
    <w:rsid w:val="0085784A"/>
    <w:rsid w:val="00861AF8"/>
    <w:rsid w:val="00877A9E"/>
    <w:rsid w:val="008B4122"/>
    <w:rsid w:val="008C4154"/>
    <w:rsid w:val="008C41FD"/>
    <w:rsid w:val="008E2F25"/>
    <w:rsid w:val="008F4C48"/>
    <w:rsid w:val="008F54DD"/>
    <w:rsid w:val="008F6BEA"/>
    <w:rsid w:val="008F7005"/>
    <w:rsid w:val="00901F57"/>
    <w:rsid w:val="0090707C"/>
    <w:rsid w:val="0090725F"/>
    <w:rsid w:val="0091328D"/>
    <w:rsid w:val="00915068"/>
    <w:rsid w:val="0093086D"/>
    <w:rsid w:val="0093543B"/>
    <w:rsid w:val="0094619D"/>
    <w:rsid w:val="00952A19"/>
    <w:rsid w:val="00953B6E"/>
    <w:rsid w:val="00954A45"/>
    <w:rsid w:val="0096193A"/>
    <w:rsid w:val="009677EF"/>
    <w:rsid w:val="00972A9C"/>
    <w:rsid w:val="00980CC6"/>
    <w:rsid w:val="0098646F"/>
    <w:rsid w:val="00991F0D"/>
    <w:rsid w:val="009B7337"/>
    <w:rsid w:val="009D06B8"/>
    <w:rsid w:val="009F6EC6"/>
    <w:rsid w:val="00A01BCE"/>
    <w:rsid w:val="00A05447"/>
    <w:rsid w:val="00A15DF0"/>
    <w:rsid w:val="00A1743D"/>
    <w:rsid w:val="00A21039"/>
    <w:rsid w:val="00A2196B"/>
    <w:rsid w:val="00A464AD"/>
    <w:rsid w:val="00A46E02"/>
    <w:rsid w:val="00A54340"/>
    <w:rsid w:val="00A57610"/>
    <w:rsid w:val="00A72C8B"/>
    <w:rsid w:val="00A73C2D"/>
    <w:rsid w:val="00A76AD5"/>
    <w:rsid w:val="00A93810"/>
    <w:rsid w:val="00A948BC"/>
    <w:rsid w:val="00A95E77"/>
    <w:rsid w:val="00AB4F8E"/>
    <w:rsid w:val="00AC4707"/>
    <w:rsid w:val="00AC6B48"/>
    <w:rsid w:val="00AD10D8"/>
    <w:rsid w:val="00AF044E"/>
    <w:rsid w:val="00AF3203"/>
    <w:rsid w:val="00B04939"/>
    <w:rsid w:val="00B114A0"/>
    <w:rsid w:val="00B1279B"/>
    <w:rsid w:val="00B2062D"/>
    <w:rsid w:val="00B27E1F"/>
    <w:rsid w:val="00B42199"/>
    <w:rsid w:val="00B6230D"/>
    <w:rsid w:val="00B70696"/>
    <w:rsid w:val="00B72E33"/>
    <w:rsid w:val="00B73447"/>
    <w:rsid w:val="00B75074"/>
    <w:rsid w:val="00B82473"/>
    <w:rsid w:val="00B8404E"/>
    <w:rsid w:val="00B841C6"/>
    <w:rsid w:val="00B92355"/>
    <w:rsid w:val="00B95974"/>
    <w:rsid w:val="00B96790"/>
    <w:rsid w:val="00B97C30"/>
    <w:rsid w:val="00BA4FA6"/>
    <w:rsid w:val="00BB44E8"/>
    <w:rsid w:val="00BC4851"/>
    <w:rsid w:val="00BD1F14"/>
    <w:rsid w:val="00BD40D3"/>
    <w:rsid w:val="00BD4C72"/>
    <w:rsid w:val="00BE1F59"/>
    <w:rsid w:val="00BF523B"/>
    <w:rsid w:val="00C0724D"/>
    <w:rsid w:val="00C31D11"/>
    <w:rsid w:val="00C32BD8"/>
    <w:rsid w:val="00C61424"/>
    <w:rsid w:val="00C6299A"/>
    <w:rsid w:val="00C77B03"/>
    <w:rsid w:val="00C84EBF"/>
    <w:rsid w:val="00C8751D"/>
    <w:rsid w:val="00C979D5"/>
    <w:rsid w:val="00CA6D30"/>
    <w:rsid w:val="00CB0066"/>
    <w:rsid w:val="00CC7913"/>
    <w:rsid w:val="00CF302C"/>
    <w:rsid w:val="00D00BAB"/>
    <w:rsid w:val="00D0324C"/>
    <w:rsid w:val="00D125A0"/>
    <w:rsid w:val="00D1398D"/>
    <w:rsid w:val="00D140A9"/>
    <w:rsid w:val="00D16151"/>
    <w:rsid w:val="00D17A5E"/>
    <w:rsid w:val="00D25103"/>
    <w:rsid w:val="00D252E3"/>
    <w:rsid w:val="00D26A0F"/>
    <w:rsid w:val="00D4150B"/>
    <w:rsid w:val="00D4230F"/>
    <w:rsid w:val="00D43E08"/>
    <w:rsid w:val="00D446AD"/>
    <w:rsid w:val="00D504D1"/>
    <w:rsid w:val="00D51AFC"/>
    <w:rsid w:val="00D52FE5"/>
    <w:rsid w:val="00D761AC"/>
    <w:rsid w:val="00D86116"/>
    <w:rsid w:val="00D95340"/>
    <w:rsid w:val="00DA07BF"/>
    <w:rsid w:val="00DA0BEA"/>
    <w:rsid w:val="00DA146E"/>
    <w:rsid w:val="00DA4797"/>
    <w:rsid w:val="00DA634F"/>
    <w:rsid w:val="00DA6449"/>
    <w:rsid w:val="00DB0295"/>
    <w:rsid w:val="00DB420E"/>
    <w:rsid w:val="00DC61E8"/>
    <w:rsid w:val="00DC64D4"/>
    <w:rsid w:val="00DD1100"/>
    <w:rsid w:val="00DD3929"/>
    <w:rsid w:val="00DD63C1"/>
    <w:rsid w:val="00DF0E4A"/>
    <w:rsid w:val="00E009C2"/>
    <w:rsid w:val="00E21249"/>
    <w:rsid w:val="00E23848"/>
    <w:rsid w:val="00E27BFE"/>
    <w:rsid w:val="00E36C2E"/>
    <w:rsid w:val="00E40CC1"/>
    <w:rsid w:val="00E44BC1"/>
    <w:rsid w:val="00E44E99"/>
    <w:rsid w:val="00E468DB"/>
    <w:rsid w:val="00E52900"/>
    <w:rsid w:val="00E53DE1"/>
    <w:rsid w:val="00E53F5D"/>
    <w:rsid w:val="00E55B12"/>
    <w:rsid w:val="00E5773E"/>
    <w:rsid w:val="00E6002E"/>
    <w:rsid w:val="00E61203"/>
    <w:rsid w:val="00E6261F"/>
    <w:rsid w:val="00E71899"/>
    <w:rsid w:val="00E729C8"/>
    <w:rsid w:val="00E81742"/>
    <w:rsid w:val="00E87247"/>
    <w:rsid w:val="00E90478"/>
    <w:rsid w:val="00E909BD"/>
    <w:rsid w:val="00E91C95"/>
    <w:rsid w:val="00E95E46"/>
    <w:rsid w:val="00EA071D"/>
    <w:rsid w:val="00EA231E"/>
    <w:rsid w:val="00EA7145"/>
    <w:rsid w:val="00EB27C8"/>
    <w:rsid w:val="00EB3B4A"/>
    <w:rsid w:val="00EC75A6"/>
    <w:rsid w:val="00ED24CD"/>
    <w:rsid w:val="00ED53E5"/>
    <w:rsid w:val="00ED6634"/>
    <w:rsid w:val="00EE02CD"/>
    <w:rsid w:val="00EE29D7"/>
    <w:rsid w:val="00EF011A"/>
    <w:rsid w:val="00F006FF"/>
    <w:rsid w:val="00F0434A"/>
    <w:rsid w:val="00F06E54"/>
    <w:rsid w:val="00F258A0"/>
    <w:rsid w:val="00F52C13"/>
    <w:rsid w:val="00F53157"/>
    <w:rsid w:val="00F55398"/>
    <w:rsid w:val="00F56755"/>
    <w:rsid w:val="00F5690E"/>
    <w:rsid w:val="00F71519"/>
    <w:rsid w:val="00F77994"/>
    <w:rsid w:val="00F8530F"/>
    <w:rsid w:val="00F9423B"/>
    <w:rsid w:val="00FA788A"/>
    <w:rsid w:val="00FB3920"/>
    <w:rsid w:val="00FB407B"/>
    <w:rsid w:val="00FD35E9"/>
    <w:rsid w:val="00FE4A3A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B8C22"/>
  <w15:docId w15:val="{80900A17-33AF-4640-AC63-8AD24D0B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0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0C9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2D0C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65C3B"/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0BA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E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5E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42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A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B451-333B-4459-B39E-391CA6C9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38th Annual General meeting of the Society will be held on Saturday 18th April 2008 at 10</vt:lpstr>
    </vt:vector>
  </TitlesOfParts>
  <Company>Microsoft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38th Annual General meeting of the Society will be held on Saturday 18th April 2008 at 10</dc:title>
  <dc:creator>Jill</dc:creator>
  <cp:lastModifiedBy>Keith Paulin</cp:lastModifiedBy>
  <cp:revision>19</cp:revision>
  <dcterms:created xsi:type="dcterms:W3CDTF">2021-10-10T12:01:00Z</dcterms:created>
  <dcterms:modified xsi:type="dcterms:W3CDTF">2022-03-31T10:53:00Z</dcterms:modified>
</cp:coreProperties>
</file>