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90E70" w14:textId="77777777" w:rsidR="005243EB" w:rsidRPr="005243EB" w:rsidRDefault="005243EB">
      <w:pPr>
        <w:rPr>
          <w:b/>
          <w:lang w:val="en-GB"/>
        </w:rPr>
      </w:pPr>
      <w:r w:rsidRPr="005243EB">
        <w:rPr>
          <w:b/>
          <w:lang w:val="en-GB"/>
        </w:rPr>
        <w:t>K</w:t>
      </w:r>
      <w:r w:rsidR="008F6B04">
        <w:rPr>
          <w:b/>
          <w:lang w:val="en-GB"/>
        </w:rPr>
        <w:t>emp Town Society</w:t>
      </w:r>
      <w:r w:rsidRPr="005243EB">
        <w:rPr>
          <w:b/>
          <w:lang w:val="en-GB"/>
        </w:rPr>
        <w:t xml:space="preserve"> Chair’s R</w:t>
      </w:r>
      <w:bookmarkStart w:id="0" w:name="_GoBack"/>
      <w:bookmarkEnd w:id="0"/>
      <w:r w:rsidRPr="005243EB">
        <w:rPr>
          <w:b/>
          <w:lang w:val="en-GB"/>
        </w:rPr>
        <w:t>eport</w:t>
      </w:r>
    </w:p>
    <w:p w14:paraId="160BA3B3" w14:textId="77777777" w:rsidR="005243EB" w:rsidRDefault="005243EB">
      <w:pPr>
        <w:rPr>
          <w:lang w:val="en-GB"/>
        </w:rPr>
      </w:pPr>
    </w:p>
    <w:p w14:paraId="5793C8AB" w14:textId="7A2D0D54" w:rsidR="005243EB" w:rsidRDefault="005243EB">
      <w:pPr>
        <w:rPr>
          <w:lang w:val="en-GB"/>
        </w:rPr>
      </w:pPr>
      <w:r>
        <w:rPr>
          <w:lang w:val="en-GB"/>
        </w:rPr>
        <w:t>It is only right that this this report should begin with a tribute to a KTS member who embodied the Society’s values and spirit so warmly and wholeheartedly. The death of Vaughan Rees in January left a great gap in the lives of his many friends, none more so than in the life of his partner Tony Hyde, who had</w:t>
      </w:r>
      <w:r w:rsidR="00FA7D52">
        <w:rPr>
          <w:lang w:val="en-GB"/>
        </w:rPr>
        <w:t xml:space="preserve"> sadly</w:t>
      </w:r>
      <w:r>
        <w:rPr>
          <w:lang w:val="en-GB"/>
        </w:rPr>
        <w:t xml:space="preserve"> watched his decline over a period of some 3 months. The large turnout at his funeral on 10 February was testament to the high regard and affection in which Vaughan was held.</w:t>
      </w:r>
    </w:p>
    <w:p w14:paraId="5B861C44" w14:textId="77777777" w:rsidR="005243EB" w:rsidRDefault="005243EB">
      <w:pPr>
        <w:rPr>
          <w:lang w:val="en-GB"/>
        </w:rPr>
      </w:pPr>
    </w:p>
    <w:p w14:paraId="42F735DE" w14:textId="44D6ECE9" w:rsidR="005243EB" w:rsidRDefault="005243EB">
      <w:pPr>
        <w:rPr>
          <w:lang w:val="en-GB"/>
        </w:rPr>
      </w:pPr>
      <w:r>
        <w:rPr>
          <w:lang w:val="en-GB"/>
        </w:rPr>
        <w:t>A career in the civil service, culminating in his being Secretary to the Corporation of the Royal Albert Hall meant that Vaughan was adept at serving on committees. As Deputy Chair of the KTS Committee he was wise, shrewd and loyal. He contributed with a light touch, and could defuse any tensions with wit and good humour. Of course he was in his element at any social gathering, and the annual KTS Garden Party will be the poorer for his absence. He and Tony prepared the fruit for the Pimm’s each year, as well as contributing generous raffle prizes (from Fortnum’s) and their table was the focus of much laughter and merriment. I am sure this is how he would like to be remembered.</w:t>
      </w:r>
    </w:p>
    <w:p w14:paraId="20DA6556" w14:textId="77777777" w:rsidR="005243EB" w:rsidRDefault="005243EB">
      <w:pPr>
        <w:rPr>
          <w:lang w:val="en-GB"/>
        </w:rPr>
      </w:pPr>
    </w:p>
    <w:p w14:paraId="756E45FE" w14:textId="77777777" w:rsidR="005243EB" w:rsidRDefault="005243EB" w:rsidP="005243EB">
      <w:pPr>
        <w:jc w:val="center"/>
        <w:rPr>
          <w:lang w:val="en-GB"/>
        </w:rPr>
      </w:pPr>
      <w:r>
        <w:rPr>
          <w:lang w:val="en-GB"/>
        </w:rPr>
        <w:t>*</w:t>
      </w:r>
    </w:p>
    <w:p w14:paraId="2280127E" w14:textId="77777777" w:rsidR="005243EB" w:rsidRDefault="005243EB">
      <w:pPr>
        <w:rPr>
          <w:lang w:val="en-GB"/>
        </w:rPr>
      </w:pPr>
    </w:p>
    <w:p w14:paraId="265230EF" w14:textId="77777777" w:rsidR="005243EB" w:rsidRDefault="005243EB">
      <w:pPr>
        <w:rPr>
          <w:lang w:val="en-GB"/>
        </w:rPr>
      </w:pPr>
      <w:r>
        <w:rPr>
          <w:lang w:val="en-GB"/>
        </w:rPr>
        <w:t xml:space="preserve">The Society continues to have Conservation matters at its primary focus. After years of campaigning against the scale of the plans, it was disappointing for many to learn that the proposed development of the gasworks site was eventually passed by the Council on appeal in December. As yet there has been no evidence of enabling work on the site beginning, let alone work on the construction of the 495 homes to be created there. On the other hand work has continued apace on the restoration of the first 28 arches on the Madeira Terrace development, as well as the construction of the new lift. The contractors, </w:t>
      </w:r>
      <w:proofErr w:type="spellStart"/>
      <w:r>
        <w:rPr>
          <w:lang w:val="en-GB"/>
        </w:rPr>
        <w:t>Mackley</w:t>
      </w:r>
      <w:proofErr w:type="spellEnd"/>
      <w:r>
        <w:rPr>
          <w:lang w:val="en-GB"/>
        </w:rPr>
        <w:t xml:space="preserve"> and Co, have been exemplary in communicating with stakeholders and holding regular meetings with them at Sea Lanes. The Reading Room has continued its phenomenal initial success, and the Temple has likewise done well in providing a smaller and quieter space for refreshments. Black Rock has indeed come alive in the past year.</w:t>
      </w:r>
    </w:p>
    <w:p w14:paraId="3A2C0D67" w14:textId="77777777" w:rsidR="005243EB" w:rsidRDefault="005243EB">
      <w:pPr>
        <w:rPr>
          <w:lang w:val="en-GB"/>
        </w:rPr>
      </w:pPr>
    </w:p>
    <w:p w14:paraId="470AF452" w14:textId="0A16C146" w:rsidR="005243EB" w:rsidRDefault="005243EB">
      <w:pPr>
        <w:rPr>
          <w:lang w:val="en-GB"/>
        </w:rPr>
      </w:pPr>
      <w:r>
        <w:rPr>
          <w:lang w:val="en-GB"/>
        </w:rPr>
        <w:t xml:space="preserve">As for community events, The Garden Party, making a return to its traditional form after a rather chilly evening event last year, was very well attended. The ever-popular bar, managed by Debra Anthony and her team, and the Raffle tickets, enthusiastically sold by Rita McCormack with Nigel Anthony, with the promise of splendid prizes, topped the fundraising events. Eve and schoolfriends on the face-painting were popular with the children; and Andy and Alexa attracted a steady queue of young and old eager to have a go at quoits and win enticing prizes. The eclectic range of books and the yummy cakes from Marmalade were again much appreciated. Abundant thanks, as ever, are due to Ann Wroe, whose overall supervision of the event is now drawing to a close; and to those who helped with the setting up of the stalls; as well as </w:t>
      </w:r>
      <w:r w:rsidR="00FA7D52">
        <w:rPr>
          <w:lang w:val="en-GB"/>
        </w:rPr>
        <w:t>our</w:t>
      </w:r>
      <w:r>
        <w:rPr>
          <w:lang w:val="en-GB"/>
        </w:rPr>
        <w:t xml:space="preserve"> generous neighbours who provided such splendid prizes. Our treasurer was happy with the outcome, which enabled us to make donations to the </w:t>
      </w:r>
      <w:proofErr w:type="spellStart"/>
      <w:r>
        <w:rPr>
          <w:lang w:val="en-GB"/>
        </w:rPr>
        <w:t>Whitehawk</w:t>
      </w:r>
      <w:proofErr w:type="spellEnd"/>
      <w:r>
        <w:rPr>
          <w:lang w:val="en-GB"/>
        </w:rPr>
        <w:t xml:space="preserve"> Food Bank and Support Ukraine.</w:t>
      </w:r>
    </w:p>
    <w:p w14:paraId="0A4BC7B5" w14:textId="77777777" w:rsidR="005243EB" w:rsidRDefault="005243EB">
      <w:pPr>
        <w:rPr>
          <w:lang w:val="en-GB"/>
        </w:rPr>
      </w:pPr>
    </w:p>
    <w:p w14:paraId="18391D09" w14:textId="26015F84" w:rsidR="005243EB" w:rsidRDefault="005243EB">
      <w:pPr>
        <w:rPr>
          <w:lang w:val="en-GB"/>
        </w:rPr>
      </w:pPr>
      <w:r>
        <w:rPr>
          <w:lang w:val="en-GB"/>
        </w:rPr>
        <w:t>After 3 years of only modest attendances</w:t>
      </w:r>
      <w:r w:rsidR="00FA7D52">
        <w:rPr>
          <w:lang w:val="en-GB"/>
        </w:rPr>
        <w:t>,</w:t>
      </w:r>
      <w:r>
        <w:rPr>
          <w:lang w:val="en-GB"/>
        </w:rPr>
        <w:t xml:space="preserve"> our winter event for children, </w:t>
      </w:r>
      <w:proofErr w:type="spellStart"/>
      <w:r w:rsidRPr="005243EB">
        <w:rPr>
          <w:i/>
          <w:lang w:val="en-GB"/>
        </w:rPr>
        <w:t>Kinderfest</w:t>
      </w:r>
      <w:proofErr w:type="spellEnd"/>
      <w:r>
        <w:rPr>
          <w:lang w:val="en-GB"/>
        </w:rPr>
        <w:t xml:space="preserve">,  took a break this year whilst we consider its future. The committee would be glad to hear from </w:t>
      </w:r>
      <w:r>
        <w:rPr>
          <w:lang w:val="en-GB"/>
        </w:rPr>
        <w:lastRenderedPageBreak/>
        <w:t>anyone interested in reviving it, perhaps in a different form. The March Quiz, on the other hand, continues to have a loyal following, this year with the multi-talented Jeremy Browning putting the punters to the test. We re again grateful to EF for hosting us and also for making the spacious rooms of 1-2 Sussex Square available for the AGM.</w:t>
      </w:r>
    </w:p>
    <w:p w14:paraId="621B912C" w14:textId="77777777" w:rsidR="005243EB" w:rsidRDefault="005243EB">
      <w:pPr>
        <w:rPr>
          <w:lang w:val="en-GB"/>
        </w:rPr>
      </w:pPr>
    </w:p>
    <w:p w14:paraId="569D39F2" w14:textId="0B5AEF05" w:rsidR="005243EB" w:rsidRDefault="005243EB">
      <w:pPr>
        <w:rPr>
          <w:lang w:val="en-GB"/>
        </w:rPr>
      </w:pPr>
      <w:r>
        <w:rPr>
          <w:lang w:val="en-GB"/>
        </w:rPr>
        <w:t xml:space="preserve">All of the above events are recorded in the KTS Newsletter, which 3 times a year makes for compelling reading, thanks to the imaginative compiling and editing of Keith Paulin and Ann Wroe. The insights it provides into the lives of the Estate’s former residents and its architecture are often fascinating and compare favourably with the material of any other local publication. After much discussion we are convinced that it should continue to be produced in hard copy form, although it entails a considerable cost, which is met by members’ subscriptions and other donations. KTS has also recently published in 2 large volumes the material contained on Vanessa </w:t>
      </w:r>
      <w:proofErr w:type="spellStart"/>
      <w:r>
        <w:rPr>
          <w:lang w:val="en-GB"/>
        </w:rPr>
        <w:t>Minns</w:t>
      </w:r>
      <w:proofErr w:type="spellEnd"/>
      <w:r>
        <w:rPr>
          <w:lang w:val="en-GB"/>
        </w:rPr>
        <w:t xml:space="preserve">’ online site </w:t>
      </w:r>
      <w:r w:rsidRPr="005243EB">
        <w:rPr>
          <w:i/>
          <w:lang w:val="en-GB"/>
        </w:rPr>
        <w:t>Who’s Been Living in My House</w:t>
      </w:r>
      <w:r>
        <w:rPr>
          <w:lang w:val="en-GB"/>
        </w:rPr>
        <w:t>, featured in the last newsletter. Again the hard copy form has been well received and residents of the estate will have the opportunity to order the volumes at the Garden Party. Plans are also in place to move the website to a more modern operating system so that it can function more effectively.</w:t>
      </w:r>
    </w:p>
    <w:p w14:paraId="68C4E782" w14:textId="77777777" w:rsidR="005243EB" w:rsidRDefault="005243EB">
      <w:pPr>
        <w:rPr>
          <w:lang w:val="en-GB"/>
        </w:rPr>
      </w:pPr>
    </w:p>
    <w:p w14:paraId="64F243F6" w14:textId="00830A1A" w:rsidR="005243EB" w:rsidRDefault="005243EB">
      <w:pPr>
        <w:rPr>
          <w:lang w:val="en-GB"/>
        </w:rPr>
      </w:pPr>
      <w:r>
        <w:rPr>
          <w:lang w:val="en-GB"/>
        </w:rPr>
        <w:t xml:space="preserve">This time last year I welcomed Prof Anne </w:t>
      </w:r>
      <w:proofErr w:type="spellStart"/>
      <w:r>
        <w:rPr>
          <w:lang w:val="en-GB"/>
        </w:rPr>
        <w:t>Bodddington</w:t>
      </w:r>
      <w:proofErr w:type="spellEnd"/>
      <w:r>
        <w:rPr>
          <w:lang w:val="en-GB"/>
        </w:rPr>
        <w:t xml:space="preserve"> on to the committee, and now I am delighted to announce that she becomes Chair, subject of course to the formal approval of members at the AGM. We also welcome </w:t>
      </w:r>
      <w:proofErr w:type="spellStart"/>
      <w:r>
        <w:rPr>
          <w:lang w:val="en-GB"/>
        </w:rPr>
        <w:t>Samer</w:t>
      </w:r>
      <w:proofErr w:type="spellEnd"/>
      <w:r>
        <w:rPr>
          <w:lang w:val="en-GB"/>
        </w:rPr>
        <w:t xml:space="preserve"> </w:t>
      </w:r>
      <w:proofErr w:type="spellStart"/>
      <w:r>
        <w:rPr>
          <w:lang w:val="en-GB"/>
        </w:rPr>
        <w:t>Bagaeen</w:t>
      </w:r>
      <w:proofErr w:type="spellEnd"/>
      <w:r>
        <w:rPr>
          <w:lang w:val="en-GB"/>
        </w:rPr>
        <w:t>, Professor of Town Planning at the University of the Built Environment. A Councillor for Hove, he will take on the planning brief for KTS, attending meetings of CAG, as necessary. Ann Wroe, Jeremy Browning and Debra Anthony provide excellent support as committee members</w:t>
      </w:r>
      <w:r w:rsidR="00FA7D52">
        <w:rPr>
          <w:lang w:val="en-GB"/>
        </w:rPr>
        <w:t xml:space="preserve"> in so many ways</w:t>
      </w:r>
      <w:r w:rsidR="008F6B04">
        <w:rPr>
          <w:lang w:val="en-GB"/>
        </w:rPr>
        <w:t xml:space="preserve">. Jayne Paulin, an emerita, </w:t>
      </w:r>
      <w:r w:rsidR="00FA7D52">
        <w:rPr>
          <w:lang w:val="en-GB"/>
        </w:rPr>
        <w:t>and with a keen eye for the small print in documents,</w:t>
      </w:r>
      <w:r w:rsidR="008F6B04">
        <w:rPr>
          <w:lang w:val="en-GB"/>
        </w:rPr>
        <w:t xml:space="preserve"> </w:t>
      </w:r>
      <w:r w:rsidR="00FA7D52">
        <w:rPr>
          <w:lang w:val="en-GB"/>
        </w:rPr>
        <w:t xml:space="preserve">continues to </w:t>
      </w:r>
      <w:r w:rsidR="008F6B04">
        <w:rPr>
          <w:lang w:val="en-GB"/>
        </w:rPr>
        <w:t xml:space="preserve">keep us in good </w:t>
      </w:r>
      <w:r w:rsidR="00FA7D52">
        <w:rPr>
          <w:lang w:val="en-GB"/>
        </w:rPr>
        <w:t xml:space="preserve">administrative </w:t>
      </w:r>
      <w:r w:rsidR="008F6B04">
        <w:rPr>
          <w:lang w:val="en-GB"/>
        </w:rPr>
        <w:t>order</w:t>
      </w:r>
      <w:r w:rsidR="00FA7D52">
        <w:rPr>
          <w:lang w:val="en-GB"/>
        </w:rPr>
        <w:t xml:space="preserve"> and to oversee the membership list updated (currently it stands at 170 households)</w:t>
      </w:r>
      <w:r w:rsidR="008F6B04">
        <w:rPr>
          <w:lang w:val="en-GB"/>
        </w:rPr>
        <w:t>.</w:t>
      </w:r>
      <w:r w:rsidR="00FA7D52">
        <w:rPr>
          <w:lang w:val="en-GB"/>
        </w:rPr>
        <w:t xml:space="preserve"> </w:t>
      </w:r>
      <w:r w:rsidR="008F6B04">
        <w:rPr>
          <w:lang w:val="en-GB"/>
        </w:rPr>
        <w:t>Part of her former function as Secretary, that of minute-taker</w:t>
      </w:r>
      <w:r w:rsidR="00FA7D52">
        <w:rPr>
          <w:lang w:val="en-GB"/>
        </w:rPr>
        <w:t xml:space="preserve"> for committee meetings</w:t>
      </w:r>
      <w:r w:rsidR="008F6B04">
        <w:rPr>
          <w:lang w:val="en-GB"/>
        </w:rPr>
        <w:t xml:space="preserve">, </w:t>
      </w:r>
      <w:r>
        <w:rPr>
          <w:lang w:val="en-GB"/>
        </w:rPr>
        <w:t xml:space="preserve">is currently being undertaken by an AI app. Although this is proving remarkably efficient, another human round the table would be much appreciated, so please do volunteer your services to Anne Boddington if you feel you would like to join the committee in this or any other capacity. </w:t>
      </w:r>
      <w:r w:rsidR="008F6B04">
        <w:rPr>
          <w:lang w:val="en-GB"/>
        </w:rPr>
        <w:t>It</w:t>
      </w:r>
      <w:r>
        <w:rPr>
          <w:lang w:val="en-GB"/>
        </w:rPr>
        <w:t xml:space="preserve"> does not need to be  a job for life (as it might seem to have become for some of us): a term of 2 or 3 years would be </w:t>
      </w:r>
      <w:r w:rsidR="00FA7D52">
        <w:rPr>
          <w:lang w:val="en-GB"/>
        </w:rPr>
        <w:t xml:space="preserve">most </w:t>
      </w:r>
      <w:r>
        <w:rPr>
          <w:lang w:val="en-GB"/>
        </w:rPr>
        <w:t>welcome!</w:t>
      </w:r>
    </w:p>
    <w:p w14:paraId="3D261720" w14:textId="77777777" w:rsidR="005243EB" w:rsidRDefault="005243EB">
      <w:pPr>
        <w:rPr>
          <w:lang w:val="en-GB"/>
        </w:rPr>
      </w:pPr>
    </w:p>
    <w:p w14:paraId="7951E988" w14:textId="77777777" w:rsidR="005243EB" w:rsidRDefault="005243EB">
      <w:pPr>
        <w:rPr>
          <w:lang w:val="en-GB"/>
        </w:rPr>
      </w:pPr>
      <w:r>
        <w:rPr>
          <w:lang w:val="en-GB"/>
        </w:rPr>
        <w:t>My thanks to all of the above</w:t>
      </w:r>
      <w:r w:rsidR="008F6B04">
        <w:rPr>
          <w:lang w:val="en-GB"/>
        </w:rPr>
        <w:t>,</w:t>
      </w:r>
      <w:r>
        <w:rPr>
          <w:lang w:val="en-GB"/>
        </w:rPr>
        <w:t xml:space="preserve"> who have made the events possible, and who have provided such genial company over the years; and very best wishes to Anne Boddington as she embarks on her term in the ever-rewarding role as Chair of the Kemp Town Society.  </w:t>
      </w:r>
    </w:p>
    <w:p w14:paraId="56790E7A" w14:textId="77777777" w:rsidR="005243EB" w:rsidRDefault="005243EB">
      <w:pPr>
        <w:rPr>
          <w:lang w:val="en-GB"/>
        </w:rPr>
      </w:pPr>
    </w:p>
    <w:p w14:paraId="7D2D32C3" w14:textId="77777777" w:rsidR="005243EB" w:rsidRDefault="005243EB">
      <w:pPr>
        <w:rPr>
          <w:lang w:val="en-GB"/>
        </w:rPr>
      </w:pPr>
      <w:r>
        <w:rPr>
          <w:lang w:val="en-GB"/>
        </w:rPr>
        <w:t>Simon Smith</w:t>
      </w:r>
    </w:p>
    <w:p w14:paraId="4A0157E1" w14:textId="77777777" w:rsidR="008F6B04" w:rsidRDefault="008F6B04">
      <w:pPr>
        <w:rPr>
          <w:lang w:val="en-GB"/>
        </w:rPr>
      </w:pPr>
      <w:r>
        <w:rPr>
          <w:lang w:val="en-GB"/>
        </w:rPr>
        <w:t>(Outgoing Chair)</w:t>
      </w:r>
    </w:p>
    <w:p w14:paraId="30952217" w14:textId="31B764A9" w:rsidR="005243EB" w:rsidRDefault="005243EB">
      <w:pPr>
        <w:rPr>
          <w:lang w:val="en-GB"/>
        </w:rPr>
      </w:pPr>
      <w:r>
        <w:rPr>
          <w:lang w:val="en-GB"/>
        </w:rPr>
        <w:t>March 2026</w:t>
      </w:r>
    </w:p>
    <w:p w14:paraId="639D66B5" w14:textId="287A1A40" w:rsidR="00FA7D52" w:rsidRDefault="00FA7D52">
      <w:pPr>
        <w:rPr>
          <w:lang w:val="en-GB"/>
        </w:rPr>
      </w:pPr>
    </w:p>
    <w:p w14:paraId="6F4DE3B0" w14:textId="1A24B9FF" w:rsidR="00FA7D52" w:rsidRDefault="00FA7D52">
      <w:pPr>
        <w:rPr>
          <w:lang w:val="en-GB"/>
        </w:rPr>
      </w:pPr>
    </w:p>
    <w:p w14:paraId="0E002436" w14:textId="3679E46A" w:rsidR="00FA7D52" w:rsidRDefault="00FA7D52">
      <w:pPr>
        <w:rPr>
          <w:lang w:val="en-GB"/>
        </w:rPr>
      </w:pPr>
    </w:p>
    <w:p w14:paraId="7D3C8434" w14:textId="15A8CCF5" w:rsidR="00FA7D52" w:rsidRDefault="00FA7D52">
      <w:pPr>
        <w:rPr>
          <w:lang w:val="en-GB"/>
        </w:rPr>
      </w:pPr>
    </w:p>
    <w:p w14:paraId="07CB9578" w14:textId="77777777" w:rsidR="00FA7D52" w:rsidRDefault="00FA7D52">
      <w:pPr>
        <w:rPr>
          <w:lang w:val="en-GB"/>
        </w:rPr>
      </w:pPr>
    </w:p>
    <w:p w14:paraId="64498D8B" w14:textId="03190E24" w:rsidR="005243EB" w:rsidRDefault="005243EB">
      <w:pPr>
        <w:rPr>
          <w:lang w:val="en-GB"/>
        </w:rPr>
      </w:pPr>
    </w:p>
    <w:p w14:paraId="73402D81" w14:textId="001E9113" w:rsidR="00FA7D52" w:rsidRDefault="00FA7D52">
      <w:pPr>
        <w:rPr>
          <w:lang w:val="en-GB"/>
        </w:rPr>
      </w:pPr>
    </w:p>
    <w:p w14:paraId="4D14ECAC" w14:textId="546DBCB0" w:rsidR="00FA7D52" w:rsidRPr="00FA7D52" w:rsidRDefault="00FA7D52" w:rsidP="00FA7D52">
      <w:pPr>
        <w:rPr>
          <w:rFonts w:ascii="ArialMT" w:eastAsia="Times New Roman" w:hAnsi="ArialMT" w:cs="Times New Roman"/>
          <w:color w:val="000000"/>
          <w:sz w:val="20"/>
          <w:szCs w:val="20"/>
        </w:rPr>
      </w:pPr>
      <w:r w:rsidRPr="00FA7D52">
        <w:rPr>
          <w:rFonts w:ascii="ArialMT" w:eastAsia="Times New Roman" w:hAnsi="ArialMT" w:cs="Times New Roman"/>
          <w:color w:val="000000"/>
          <w:sz w:val="20"/>
          <w:szCs w:val="20"/>
        </w:rPr>
        <w:lastRenderedPageBreak/>
        <w:br/>
      </w:r>
    </w:p>
    <w:p w14:paraId="56143926" w14:textId="77777777" w:rsidR="00FA7D52" w:rsidRPr="00FA7D52" w:rsidRDefault="00FA7D52" w:rsidP="00FA7D52">
      <w:pPr>
        <w:rPr>
          <w:rFonts w:ascii="ArialMT" w:eastAsia="Times New Roman" w:hAnsi="ArialMT" w:cs="Times New Roman"/>
          <w:color w:val="000000"/>
          <w:sz w:val="20"/>
          <w:szCs w:val="20"/>
        </w:rPr>
      </w:pPr>
    </w:p>
    <w:p w14:paraId="2FB03CFA" w14:textId="77777777" w:rsidR="00FA7D52" w:rsidRDefault="00FA7D52">
      <w:pPr>
        <w:rPr>
          <w:lang w:val="en-GB"/>
        </w:rPr>
      </w:pPr>
    </w:p>
    <w:p w14:paraId="74C7E862" w14:textId="77777777" w:rsidR="005243EB" w:rsidRDefault="005243EB">
      <w:pPr>
        <w:rPr>
          <w:lang w:val="en-GB"/>
        </w:rPr>
      </w:pPr>
      <w:r>
        <w:rPr>
          <w:lang w:val="en-GB"/>
        </w:rPr>
        <w:t xml:space="preserve">     </w:t>
      </w:r>
    </w:p>
    <w:p w14:paraId="342ADE1B" w14:textId="77777777" w:rsidR="005243EB" w:rsidRDefault="005243EB">
      <w:pPr>
        <w:rPr>
          <w:lang w:val="en-GB"/>
        </w:rPr>
      </w:pPr>
    </w:p>
    <w:p w14:paraId="6B9777DD" w14:textId="77777777" w:rsidR="005243EB" w:rsidRDefault="005243EB">
      <w:pPr>
        <w:rPr>
          <w:lang w:val="en-GB"/>
        </w:rPr>
      </w:pPr>
      <w:r>
        <w:rPr>
          <w:lang w:val="en-GB"/>
        </w:rPr>
        <w:t xml:space="preserve">     </w:t>
      </w:r>
    </w:p>
    <w:p w14:paraId="2CDE531F" w14:textId="77777777" w:rsidR="005243EB" w:rsidRDefault="005243EB">
      <w:pPr>
        <w:rPr>
          <w:lang w:val="en-GB"/>
        </w:rPr>
      </w:pPr>
    </w:p>
    <w:p w14:paraId="68278D39" w14:textId="77777777" w:rsidR="005243EB" w:rsidRPr="005243EB" w:rsidRDefault="005243EB">
      <w:pPr>
        <w:rPr>
          <w:lang w:val="en-GB"/>
        </w:rPr>
      </w:pPr>
    </w:p>
    <w:sectPr w:rsidR="005243EB" w:rsidRPr="005243EB" w:rsidSect="008F4E8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D100C"/>
    <w:multiLevelType w:val="hybridMultilevel"/>
    <w:tmpl w:val="5932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EB"/>
    <w:rsid w:val="005243EB"/>
    <w:rsid w:val="008F4E8A"/>
    <w:rsid w:val="008F6B04"/>
    <w:rsid w:val="00FA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BD596"/>
  <w15:chartTrackingRefBased/>
  <w15:docId w15:val="{C634683C-3533-B741-B7DA-27033E4D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707">
      <w:bodyDiv w:val="1"/>
      <w:marLeft w:val="0"/>
      <w:marRight w:val="0"/>
      <w:marTop w:val="0"/>
      <w:marBottom w:val="0"/>
      <w:divBdr>
        <w:top w:val="none" w:sz="0" w:space="0" w:color="auto"/>
        <w:left w:val="none" w:sz="0" w:space="0" w:color="auto"/>
        <w:bottom w:val="none" w:sz="0" w:space="0" w:color="auto"/>
        <w:right w:val="none" w:sz="0" w:space="0" w:color="auto"/>
      </w:divBdr>
      <w:divsChild>
        <w:div w:id="1587029482">
          <w:marLeft w:val="0"/>
          <w:marRight w:val="0"/>
          <w:marTop w:val="0"/>
          <w:marBottom w:val="0"/>
          <w:divBdr>
            <w:top w:val="none" w:sz="0" w:space="0" w:color="auto"/>
            <w:left w:val="none" w:sz="0" w:space="0" w:color="auto"/>
            <w:bottom w:val="none" w:sz="0" w:space="0" w:color="auto"/>
            <w:right w:val="none" w:sz="0" w:space="0" w:color="auto"/>
          </w:divBdr>
        </w:div>
        <w:div w:id="320349107">
          <w:marLeft w:val="0"/>
          <w:marRight w:val="0"/>
          <w:marTop w:val="0"/>
          <w:marBottom w:val="0"/>
          <w:divBdr>
            <w:top w:val="none" w:sz="0" w:space="0" w:color="auto"/>
            <w:left w:val="none" w:sz="0" w:space="0" w:color="auto"/>
            <w:bottom w:val="none" w:sz="0" w:space="0" w:color="auto"/>
            <w:right w:val="none" w:sz="0" w:space="0" w:color="auto"/>
          </w:divBdr>
        </w:div>
      </w:divsChild>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sChild>
        <w:div w:id="452602514">
          <w:marLeft w:val="0"/>
          <w:marRight w:val="0"/>
          <w:marTop w:val="0"/>
          <w:marBottom w:val="0"/>
          <w:divBdr>
            <w:top w:val="none" w:sz="0" w:space="0" w:color="auto"/>
            <w:left w:val="none" w:sz="0" w:space="0" w:color="auto"/>
            <w:bottom w:val="none" w:sz="0" w:space="0" w:color="auto"/>
            <w:right w:val="none" w:sz="0" w:space="0" w:color="auto"/>
          </w:divBdr>
          <w:divsChild>
            <w:div w:id="1759206881">
              <w:marLeft w:val="0"/>
              <w:marRight w:val="0"/>
              <w:marTop w:val="0"/>
              <w:marBottom w:val="0"/>
              <w:divBdr>
                <w:top w:val="none" w:sz="0" w:space="0" w:color="auto"/>
                <w:left w:val="none" w:sz="0" w:space="0" w:color="auto"/>
                <w:bottom w:val="none" w:sz="0" w:space="0" w:color="auto"/>
                <w:right w:val="none" w:sz="0" w:space="0" w:color="auto"/>
              </w:divBdr>
            </w:div>
          </w:divsChild>
        </w:div>
        <w:div w:id="1044066045">
          <w:marLeft w:val="0"/>
          <w:marRight w:val="0"/>
          <w:marTop w:val="0"/>
          <w:marBottom w:val="0"/>
          <w:divBdr>
            <w:top w:val="none" w:sz="0" w:space="0" w:color="auto"/>
            <w:left w:val="none" w:sz="0" w:space="0" w:color="auto"/>
            <w:bottom w:val="none" w:sz="0" w:space="0" w:color="auto"/>
            <w:right w:val="none" w:sz="0" w:space="0" w:color="auto"/>
          </w:divBdr>
        </w:div>
        <w:div w:id="924727879">
          <w:marLeft w:val="0"/>
          <w:marRight w:val="0"/>
          <w:marTop w:val="0"/>
          <w:marBottom w:val="0"/>
          <w:divBdr>
            <w:top w:val="none" w:sz="0" w:space="0" w:color="auto"/>
            <w:left w:val="none" w:sz="0" w:space="0" w:color="auto"/>
            <w:bottom w:val="none" w:sz="0" w:space="0" w:color="auto"/>
            <w:right w:val="none" w:sz="0" w:space="0" w:color="auto"/>
          </w:divBdr>
        </w:div>
        <w:div w:id="1316297345">
          <w:marLeft w:val="0"/>
          <w:marRight w:val="0"/>
          <w:marTop w:val="0"/>
          <w:marBottom w:val="0"/>
          <w:divBdr>
            <w:top w:val="none" w:sz="0" w:space="0" w:color="auto"/>
            <w:left w:val="none" w:sz="0" w:space="0" w:color="auto"/>
            <w:bottom w:val="none" w:sz="0" w:space="0" w:color="auto"/>
            <w:right w:val="none" w:sz="0" w:space="0" w:color="auto"/>
          </w:divBdr>
        </w:div>
        <w:div w:id="169969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5182</Characters>
  <Application>Microsoft Office Word</Application>
  <DocSecurity>0</DocSecurity>
  <Lines>103</Lines>
  <Paragraphs>18</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Smith</dc:creator>
  <cp:keywords/>
  <dc:description/>
  <cp:lastModifiedBy>Simon Smith</cp:lastModifiedBy>
  <cp:revision>2</cp:revision>
  <cp:lastPrinted>2026-04-01T09:42:00Z</cp:lastPrinted>
  <dcterms:created xsi:type="dcterms:W3CDTF">2026-04-01T17:59:00Z</dcterms:created>
  <dcterms:modified xsi:type="dcterms:W3CDTF">2026-04-01T17:59:00Z</dcterms:modified>
</cp:coreProperties>
</file>